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FC7" w:rsidRDefault="00876329">
      <w:pPr>
        <w:spacing w:after="0" w:line="408" w:lineRule="auto"/>
        <w:ind w:left="120"/>
        <w:jc w:val="center"/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67FC7" w:rsidRDefault="008763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Архангельской области Управление образования Лешуконского муниципального округа</w:t>
      </w:r>
      <w:r>
        <w:rPr>
          <w:sz w:val="28"/>
        </w:rPr>
        <w:br/>
      </w:r>
      <w:bookmarkStart w:id="1" w:name="80962996-9eae-4b29-807c-6d440604dec5"/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667FC7" w:rsidRDefault="00667FC7">
      <w:pPr>
        <w:spacing w:after="0" w:line="408" w:lineRule="auto"/>
        <w:ind w:left="120"/>
        <w:jc w:val="center"/>
      </w:pPr>
    </w:p>
    <w:p w:rsidR="00667FC7" w:rsidRDefault="008763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"Устьвашская СОШ "</w:t>
      </w:r>
    </w:p>
    <w:p w:rsidR="00667FC7" w:rsidRDefault="00667FC7">
      <w:pPr>
        <w:spacing w:after="0"/>
        <w:ind w:left="120"/>
      </w:pPr>
    </w:p>
    <w:p w:rsidR="00667FC7" w:rsidRDefault="00667FC7">
      <w:pPr>
        <w:spacing w:after="0"/>
        <w:ind w:left="120"/>
      </w:pPr>
    </w:p>
    <w:p w:rsidR="00667FC7" w:rsidRDefault="00667FC7">
      <w:pPr>
        <w:spacing w:after="0"/>
        <w:ind w:left="120"/>
      </w:pPr>
    </w:p>
    <w:p w:rsidR="00667FC7" w:rsidRDefault="00667FC7">
      <w:pPr>
        <w:spacing w:after="0"/>
        <w:ind w:left="120"/>
      </w:pPr>
    </w:p>
    <w:tbl>
      <w:tblPr>
        <w:tblW w:w="0" w:type="auto"/>
        <w:tblBorders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insideH w:val="none" w:sz="4" w:space="0" w:color="auto"/>
          <w:insideV w:val="non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67FC7" w:rsidRPr="00876329">
        <w:tc>
          <w:tcPr>
            <w:tcW w:w="3114" w:type="dxa"/>
          </w:tcPr>
          <w:p w:rsidR="00667FC7" w:rsidRDefault="00876329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РАССМОТРЕНА</w:t>
            </w:r>
          </w:p>
          <w:p w:rsidR="00667FC7" w:rsidRDefault="0087632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ШМО естественно - математического цикла Руководитель ШМО↵</w:t>
            </w:r>
          </w:p>
          <w:p w:rsidR="00667FC7" w:rsidRDefault="00876329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67FC7" w:rsidRDefault="00876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Бурлака Н.И.</w:t>
            </w:r>
          </w:p>
          <w:p w:rsidR="00667FC7" w:rsidRDefault="008763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 от «29» августа   2025 г.</w:t>
            </w:r>
          </w:p>
          <w:p w:rsidR="00667FC7" w:rsidRDefault="00667FC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67FC7" w:rsidRDefault="0087632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СОГЛАСОВАНА</w:t>
            </w:r>
          </w:p>
          <w:p w:rsidR="00667FC7" w:rsidRDefault="0087632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УВР↵</w:t>
            </w:r>
          </w:p>
          <w:p w:rsidR="00667FC7" w:rsidRDefault="00876329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67FC7" w:rsidRDefault="00876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Кривополенова Н.И.</w:t>
            </w:r>
          </w:p>
          <w:p w:rsidR="00667FC7" w:rsidRDefault="008763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 от «29» августа   2025 г.</w:t>
            </w:r>
          </w:p>
          <w:p w:rsidR="00667FC7" w:rsidRDefault="00667FC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67FC7" w:rsidRDefault="0087632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:rsidR="00667FC7" w:rsidRDefault="00876329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667FC7" w:rsidRDefault="00876329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67FC7" w:rsidRDefault="00876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Хохлова Г.Ф.</w:t>
            </w:r>
          </w:p>
          <w:p w:rsidR="00667FC7" w:rsidRDefault="008763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 от «29» августа   2025 г.</w:t>
            </w:r>
          </w:p>
          <w:p w:rsidR="00667FC7" w:rsidRDefault="00667FC7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67FC7" w:rsidRDefault="00667FC7">
      <w:pPr>
        <w:spacing w:after="0"/>
        <w:ind w:left="120"/>
      </w:pPr>
    </w:p>
    <w:p w:rsidR="00667FC7" w:rsidRDefault="00667FC7">
      <w:pPr>
        <w:spacing w:after="0"/>
        <w:ind w:left="120"/>
      </w:pPr>
    </w:p>
    <w:p w:rsidR="00667FC7" w:rsidRDefault="00667FC7">
      <w:pPr>
        <w:spacing w:after="0"/>
        <w:ind w:left="120"/>
      </w:pPr>
    </w:p>
    <w:p w:rsidR="00667FC7" w:rsidRDefault="008763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67FC7" w:rsidRDefault="0087632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</w:rPr>
        <w:t xml:space="preserve"> 9004746)</w:t>
      </w:r>
    </w:p>
    <w:p w:rsidR="00667FC7" w:rsidRDefault="00667FC7">
      <w:pPr>
        <w:spacing w:after="0"/>
        <w:ind w:left="120"/>
        <w:jc w:val="center"/>
      </w:pPr>
    </w:p>
    <w:p w:rsidR="00667FC7" w:rsidRDefault="0087632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«Геометрия»</w:t>
      </w:r>
    </w:p>
    <w:p w:rsidR="00667FC7" w:rsidRDefault="0087632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667FC7" w:rsidRDefault="00667FC7">
      <w:pPr>
        <w:spacing w:after="0"/>
        <w:ind w:left="120"/>
        <w:jc w:val="center"/>
      </w:pPr>
    </w:p>
    <w:p w:rsidR="00667FC7" w:rsidRDefault="00667FC7">
      <w:pPr>
        <w:spacing w:after="0"/>
        <w:ind w:left="120"/>
        <w:jc w:val="center"/>
      </w:pPr>
    </w:p>
    <w:p w:rsidR="00667FC7" w:rsidRDefault="00667FC7">
      <w:pPr>
        <w:spacing w:after="0"/>
        <w:ind w:left="120"/>
        <w:jc w:val="center"/>
      </w:pPr>
    </w:p>
    <w:p w:rsidR="00667FC7" w:rsidRDefault="00667FC7">
      <w:pPr>
        <w:spacing w:after="0"/>
        <w:ind w:left="120"/>
        <w:jc w:val="center"/>
      </w:pPr>
    </w:p>
    <w:p w:rsidR="00667FC7" w:rsidRDefault="00876329">
      <w:pPr>
        <w:spacing w:after="0"/>
        <w:ind w:left="120"/>
        <w:jc w:val="center"/>
        <w:sectPr w:rsidR="00667FC7">
          <w:pgSz w:w="11906" w:h="16383"/>
          <w:pgMar w:top="1134" w:right="850" w:bottom="1134" w:left="1701" w:header="720" w:footer="720" w:gutter="0"/>
          <w:cols w:space="720"/>
        </w:sectPr>
      </w:pPr>
      <w:bookmarkStart w:id="2" w:name="fa5bb89e-7d9f-4fc4-a1ba-c6bd09c19ff7"/>
      <w:r>
        <w:rPr>
          <w:rFonts w:ascii="Times New Roman" w:hAnsi="Times New Roman"/>
          <w:b/>
          <w:color w:val="000000"/>
          <w:sz w:val="28"/>
        </w:rPr>
        <w:t xml:space="preserve">с. Лешуконское, 2025 </w:t>
      </w:r>
      <w:bookmarkStart w:id="3" w:name="ff26d425-8a06-47a0-8cd7-ee8d58370039"/>
      <w:bookmarkEnd w:id="2"/>
      <w:r>
        <w:rPr>
          <w:rFonts w:ascii="Times New Roman" w:hAnsi="Times New Roman"/>
          <w:b/>
          <w:color w:val="000000"/>
          <w:sz w:val="28"/>
        </w:rPr>
        <w:t>год</w:t>
      </w:r>
      <w:bookmarkEnd w:id="3"/>
    </w:p>
    <w:p w:rsidR="00667FC7" w:rsidRDefault="00876329">
      <w:pPr>
        <w:spacing w:after="0" w:line="264" w:lineRule="auto"/>
        <w:ind w:left="120"/>
        <w:jc w:val="center"/>
      </w:pPr>
      <w:bookmarkStart w:id="4" w:name="block-7273848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>
        <w:rPr>
          <w:rFonts w:ascii="Times New Roman" w:hAnsi="Times New Roman"/>
          <w:color w:val="000000"/>
          <w:sz w:val="28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>
        <w:rPr>
          <w:rFonts w:ascii="Times New Roman" w:hAnsi="Times New Roman"/>
          <w:color w:val="000000"/>
          <w:sz w:val="28"/>
        </w:rPr>
        <w:t xml:space="preserve"> от признаков, формулировать обратные утверждения. 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>
        <w:rPr>
          <w:rFonts w:ascii="Times New Roman" w:hAnsi="Times New Roman"/>
          <w:color w:val="000000"/>
          <w:sz w:val="28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>
        <w:rPr>
          <w:rFonts w:ascii="Times New Roman" w:hAnsi="Times New Roman"/>
          <w:color w:val="000000"/>
          <w:sz w:val="28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Крайне важно подчёркивать связи геометрии с другими у</w:t>
      </w:r>
      <w:r>
        <w:rPr>
          <w:rFonts w:ascii="Times New Roman" w:hAnsi="Times New Roman"/>
          <w:color w:val="000000"/>
          <w:sz w:val="28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>
        <w:rPr>
          <w:rFonts w:ascii="Times New Roman" w:hAnsi="Times New Roman"/>
          <w:color w:val="000000"/>
          <w:sz w:val="28"/>
        </w:rPr>
        <w:t>и «Теорема Пифагора».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>
        <w:rPr>
          <w:rFonts w:ascii="Times New Roman" w:hAnsi="Times New Roman"/>
          <w:color w:val="000000"/>
          <w:sz w:val="28"/>
        </w:rPr>
        <w:t>подобия».</w:t>
      </w:r>
    </w:p>
    <w:p w:rsidR="00667FC7" w:rsidRDefault="00876329">
      <w:pPr>
        <w:spacing w:after="0" w:line="264" w:lineRule="auto"/>
        <w:ind w:firstLine="600"/>
        <w:jc w:val="both"/>
        <w:sectPr w:rsidR="00667FC7">
          <w:pgSz w:w="11906" w:h="16383"/>
          <w:pgMar w:top="1134" w:right="850" w:bottom="1134" w:left="1701" w:header="720" w:footer="720" w:gutter="0"/>
          <w:cols w:space="720"/>
        </w:sectPr>
      </w:pPr>
      <w:bookmarkStart w:id="5" w:name="6c37334c-5fa9-457a-ad76-d36f127aa8c8"/>
      <w:r>
        <w:rPr>
          <w:rFonts w:ascii="Times New Roman" w:hAnsi="Times New Roman"/>
          <w:color w:val="000000"/>
          <w:sz w:val="28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5"/>
    </w:p>
    <w:p w:rsidR="00667FC7" w:rsidRDefault="00876329">
      <w:pPr>
        <w:spacing w:after="0" w:line="264" w:lineRule="auto"/>
        <w:ind w:left="120"/>
        <w:jc w:val="both"/>
      </w:pPr>
      <w:bookmarkStart w:id="6" w:name="block-7273848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Начальные понятия геометрии. </w:t>
      </w:r>
      <w:r>
        <w:rPr>
          <w:rFonts w:ascii="Times New Roman" w:hAnsi="Times New Roman"/>
          <w:color w:val="000000"/>
          <w:sz w:val="28"/>
        </w:rPr>
        <w:t>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Симметричные фигуры. Основные свойства осевой симметрии. Примеры симметрии в окружающем мире.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построения с помощью циркуля и линейки. Треугольник. Высота, медиана, биссектриса, их свойства.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Равнобедренный и равносторонний треугольники. Неравенство треугольника.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и признаки равнобедренного треугольника. Признаки равенства треугольни</w:t>
      </w:r>
      <w:r>
        <w:rPr>
          <w:rFonts w:ascii="Times New Roman" w:hAnsi="Times New Roman"/>
          <w:color w:val="000000"/>
          <w:sz w:val="28"/>
        </w:rPr>
        <w:t>ков.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Свойства и признаки параллельных прямых. Сумма углов треугольника. Внешние углы треугольника.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</w:t>
      </w:r>
      <w:r>
        <w:rPr>
          <w:rFonts w:ascii="Times New Roman" w:hAnsi="Times New Roman"/>
          <w:color w:val="000000"/>
          <w:sz w:val="28"/>
        </w:rPr>
        <w:t>ный треугольник с углом в 30°.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Геометрическое место точек. Биссектриса угла и серединный перпе</w:t>
      </w:r>
      <w:r>
        <w:rPr>
          <w:rFonts w:ascii="Times New Roman" w:hAnsi="Times New Roman"/>
          <w:color w:val="000000"/>
          <w:sz w:val="28"/>
        </w:rPr>
        <w:t>ндикуляр к отрезку как геометрические места точек.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 удвоения медиан</w:t>
      </w:r>
      <w:r>
        <w:rPr>
          <w:rFonts w:ascii="Times New Roman" w:hAnsi="Times New Roman"/>
          <w:color w:val="000000"/>
          <w:sz w:val="28"/>
        </w:rPr>
        <w:t>ы. Центральная симметрия. Теорема Фалеса и теорема о пропорциональных отрезках.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Средние линии треугольника и трапеции. Центр масс треугольника.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Подобие треугольников, коэффициент подобия. Признаки подобия треугольников. Применение подобия при решении практ</w:t>
      </w:r>
      <w:r>
        <w:rPr>
          <w:rFonts w:ascii="Times New Roman" w:hAnsi="Times New Roman"/>
          <w:color w:val="000000"/>
          <w:sz w:val="28"/>
        </w:rPr>
        <w:t>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Вычисление площадей треугольников и многоугольников на клетчатой бумаге.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Теорема Пифагора. </w:t>
      </w:r>
      <w:r>
        <w:rPr>
          <w:rFonts w:ascii="Times New Roman" w:hAnsi="Times New Roman"/>
          <w:color w:val="000000"/>
          <w:sz w:val="28"/>
        </w:rPr>
        <w:t>Применение теоремы Пифагора при решении практических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Вписанные и центральные углы, угол между к</w:t>
      </w:r>
      <w:r>
        <w:rPr>
          <w:rFonts w:ascii="Times New Roman" w:hAnsi="Times New Roman"/>
          <w:color w:val="000000"/>
          <w:sz w:val="28"/>
        </w:rPr>
        <w:t>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Синус, косинус, тангенс углов от 0 до 180°. Основное три</w:t>
      </w:r>
      <w:r>
        <w:rPr>
          <w:rFonts w:ascii="Times New Roman" w:hAnsi="Times New Roman"/>
          <w:color w:val="000000"/>
          <w:sz w:val="28"/>
        </w:rPr>
        <w:t>гонометрическое тождество. Формулы приведения.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Преобразование подобия. Подобие соответственных элементов.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Теорема о</w:t>
      </w:r>
      <w:r>
        <w:rPr>
          <w:rFonts w:ascii="Times New Roman" w:hAnsi="Times New Roman"/>
          <w:color w:val="000000"/>
          <w:sz w:val="28"/>
        </w:rPr>
        <w:t xml:space="preserve"> произведении отрезков хорд, теоремы о произведении отрезков секущих, теорема о квадрате касательной.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</w:t>
      </w:r>
      <w:r>
        <w:rPr>
          <w:rFonts w:ascii="Times New Roman" w:hAnsi="Times New Roman"/>
          <w:color w:val="000000"/>
          <w:sz w:val="28"/>
        </w:rPr>
        <w:t>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Декартовы координаты на плоскости. Уравнения прямой и окружности в координатах, пересечение окружностей</w:t>
      </w:r>
      <w:r>
        <w:rPr>
          <w:rFonts w:ascii="Times New Roman" w:hAnsi="Times New Roman"/>
          <w:color w:val="000000"/>
          <w:sz w:val="28"/>
        </w:rPr>
        <w:t xml:space="preserve"> и прямых. Метод координат и его применение.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667FC7" w:rsidRDefault="00876329">
      <w:pPr>
        <w:spacing w:after="0" w:line="264" w:lineRule="auto"/>
        <w:ind w:firstLine="600"/>
        <w:jc w:val="both"/>
        <w:sectPr w:rsidR="00667FC7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Движения плоскости и внутренние симметрии фигур (элементарные</w:t>
      </w:r>
      <w:r>
        <w:rPr>
          <w:rFonts w:ascii="Times New Roman" w:hAnsi="Times New Roman"/>
          <w:color w:val="000000"/>
          <w:sz w:val="28"/>
        </w:rPr>
        <w:t xml:space="preserve"> представления). Параллельный перенос. Поворот.</w:t>
      </w:r>
    </w:p>
    <w:p w:rsidR="00667FC7" w:rsidRDefault="00876329">
      <w:pPr>
        <w:spacing w:after="0" w:line="264" w:lineRule="auto"/>
        <w:ind w:left="120"/>
        <w:jc w:val="both"/>
      </w:pPr>
      <w:bookmarkStart w:id="7" w:name="block-7273848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</w:rPr>
        <w:t xml:space="preserve">освоения программы учебного курса «Геометрия» </w:t>
      </w:r>
      <w:r>
        <w:rPr>
          <w:rFonts w:ascii="Times New Roman" w:hAnsi="Times New Roman"/>
          <w:color w:val="000000"/>
          <w:sz w:val="28"/>
        </w:rPr>
        <w:t>характеризуются: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</w:t>
      </w:r>
      <w:r>
        <w:rPr>
          <w:rFonts w:ascii="Times New Roman" w:hAnsi="Times New Roman"/>
          <w:color w:val="000000"/>
          <w:sz w:val="28"/>
        </w:rPr>
        <w:t xml:space="preserve"> и прикладных сферах;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</w:t>
      </w:r>
      <w:r>
        <w:rPr>
          <w:rFonts w:ascii="Times New Roman" w:hAnsi="Times New Roman"/>
          <w:color w:val="000000"/>
          <w:sz w:val="28"/>
        </w:rPr>
        <w:t>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установкой на активное учас</w:t>
      </w:r>
      <w:r>
        <w:rPr>
          <w:rFonts w:ascii="Times New Roman" w:hAnsi="Times New Roman"/>
          <w:color w:val="000000"/>
          <w:sz w:val="28"/>
        </w:rPr>
        <w:t>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</w:t>
      </w:r>
      <w:r>
        <w:rPr>
          <w:rFonts w:ascii="Times New Roman" w:hAnsi="Times New Roman"/>
          <w:color w:val="000000"/>
          <w:sz w:val="28"/>
        </w:rPr>
        <w:t>ной траектории образования и жизненных планов с учётом личных интересов и общественных потребностей;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способностью к эмоциональному и эстетическому восприятию математических объектов, задач, решений, рассуждений, умению видеть </w:t>
      </w:r>
      <w:r>
        <w:rPr>
          <w:rFonts w:ascii="Times New Roman" w:hAnsi="Times New Roman"/>
          <w:color w:val="000000"/>
          <w:sz w:val="28"/>
        </w:rPr>
        <w:t>математические закономерности в искусстве;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</w:t>
      </w:r>
      <w:r>
        <w:rPr>
          <w:rFonts w:ascii="Times New Roman" w:hAnsi="Times New Roman"/>
          <w:color w:val="000000"/>
          <w:sz w:val="28"/>
        </w:rPr>
        <w:t>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</w:t>
      </w:r>
      <w:r>
        <w:rPr>
          <w:rFonts w:ascii="Times New Roman" w:hAnsi="Times New Roman"/>
          <w:b/>
          <w:color w:val="000000"/>
          <w:sz w:val="28"/>
        </w:rPr>
        <w:t>е, формирование культуры здоровья и эмоционального благополучия: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</w:t>
      </w:r>
      <w:r>
        <w:rPr>
          <w:rFonts w:ascii="Times New Roman" w:hAnsi="Times New Roman"/>
          <w:color w:val="000000"/>
          <w:sz w:val="28"/>
        </w:rPr>
        <w:t>ность), сформированностью навыка рефлексии, признанием своего права на ошибку и такого же права другого человека;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</w:t>
      </w:r>
      <w:r>
        <w:rPr>
          <w:rFonts w:ascii="Times New Roman" w:hAnsi="Times New Roman"/>
          <w:color w:val="000000"/>
          <w:sz w:val="28"/>
        </w:rPr>
        <w:t>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готовностью к действиям в условиях неопред</w:t>
      </w:r>
      <w:r>
        <w:rPr>
          <w:rFonts w:ascii="Times New Roman" w:hAnsi="Times New Roman"/>
          <w:color w:val="000000"/>
          <w:sz w:val="28"/>
        </w:rPr>
        <w:t>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необходимостью в формировании новых знани</w:t>
      </w:r>
      <w:r>
        <w:rPr>
          <w:rFonts w:ascii="Times New Roman" w:hAnsi="Times New Roman"/>
          <w:color w:val="000000"/>
          <w:sz w:val="28"/>
        </w:rPr>
        <w:t>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</w:t>
      </w:r>
      <w:r>
        <w:rPr>
          <w:rFonts w:ascii="Times New Roman" w:hAnsi="Times New Roman"/>
          <w:color w:val="000000"/>
          <w:sz w:val="28"/>
        </w:rPr>
        <w:t>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</w:t>
      </w:r>
      <w:r>
        <w:rPr>
          <w:rFonts w:ascii="Times New Roman" w:hAnsi="Times New Roman"/>
          <w:b/>
          <w:color w:val="000000"/>
          <w:sz w:val="28"/>
        </w:rPr>
        <w:t>твия:</w:t>
      </w:r>
    </w:p>
    <w:p w:rsidR="00667FC7" w:rsidRDefault="0087632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</w:t>
      </w:r>
      <w:r>
        <w:rPr>
          <w:rFonts w:ascii="Times New Roman" w:hAnsi="Times New Roman"/>
          <w:color w:val="000000"/>
          <w:sz w:val="28"/>
        </w:rPr>
        <w:t>го анализа;</w:t>
      </w:r>
    </w:p>
    <w:p w:rsidR="00667FC7" w:rsidRDefault="0087632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67FC7" w:rsidRDefault="0087632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</w:t>
      </w:r>
      <w:r>
        <w:rPr>
          <w:rFonts w:ascii="Times New Roman" w:hAnsi="Times New Roman"/>
          <w:color w:val="000000"/>
          <w:sz w:val="28"/>
        </w:rPr>
        <w:t>агать критерии для выявления закономерностей и противоречий;</w:t>
      </w:r>
    </w:p>
    <w:p w:rsidR="00667FC7" w:rsidRDefault="0087632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667FC7" w:rsidRDefault="0087632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</w:t>
      </w:r>
      <w:r>
        <w:rPr>
          <w:rFonts w:ascii="Times New Roman" w:hAnsi="Times New Roman"/>
          <w:color w:val="000000"/>
          <w:sz w:val="28"/>
        </w:rPr>
        <w:t>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667FC7" w:rsidRDefault="0087632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</w:t>
      </w:r>
      <w:r>
        <w:rPr>
          <w:rFonts w:ascii="Times New Roman" w:hAnsi="Times New Roman"/>
          <w:color w:val="000000"/>
          <w:sz w:val="28"/>
        </w:rPr>
        <w:t>ь наиболее подходящий с учётом самостоятельно выделенных критериев).</w:t>
      </w: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67FC7" w:rsidRDefault="0087632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</w:t>
      </w:r>
      <w:r>
        <w:rPr>
          <w:rFonts w:ascii="Times New Roman" w:hAnsi="Times New Roman"/>
          <w:color w:val="000000"/>
          <w:sz w:val="28"/>
        </w:rPr>
        <w:t xml:space="preserve"> искомое и данное, формировать гипотезу, аргументировать свою позицию, мнение;</w:t>
      </w:r>
    </w:p>
    <w:p w:rsidR="00667FC7" w:rsidRDefault="0087632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</w:t>
      </w:r>
      <w:r>
        <w:rPr>
          <w:rFonts w:ascii="Times New Roman" w:hAnsi="Times New Roman"/>
          <w:color w:val="000000"/>
          <w:sz w:val="28"/>
        </w:rPr>
        <w:t>обой;</w:t>
      </w:r>
    </w:p>
    <w:p w:rsidR="00667FC7" w:rsidRDefault="0087632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667FC7" w:rsidRDefault="00876329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</w:t>
      </w:r>
      <w:r>
        <w:rPr>
          <w:rFonts w:ascii="Times New Roman" w:hAnsi="Times New Roman"/>
          <w:color w:val="000000"/>
          <w:sz w:val="28"/>
        </w:rPr>
        <w:t>го развитии в новых условиях.</w:t>
      </w: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67FC7" w:rsidRDefault="0087632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667FC7" w:rsidRDefault="0087632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67FC7" w:rsidRDefault="0087632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67FC7" w:rsidRDefault="00876329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</w:t>
      </w:r>
      <w:r>
        <w:rPr>
          <w:rFonts w:ascii="Times New Roman" w:hAnsi="Times New Roman"/>
          <w:b/>
          <w:color w:val="000000"/>
          <w:sz w:val="28"/>
        </w:rPr>
        <w:t>альные учебные действия:</w:t>
      </w:r>
    </w:p>
    <w:p w:rsidR="00667FC7" w:rsidRDefault="0087632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</w:t>
      </w:r>
      <w:r>
        <w:rPr>
          <w:rFonts w:ascii="Times New Roman" w:hAnsi="Times New Roman"/>
          <w:color w:val="000000"/>
          <w:sz w:val="28"/>
        </w:rPr>
        <w:t>езультат;</w:t>
      </w:r>
    </w:p>
    <w:p w:rsidR="00667FC7" w:rsidRDefault="0087632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</w:t>
      </w:r>
      <w:r>
        <w:rPr>
          <w:rFonts w:ascii="Times New Roman" w:hAnsi="Times New Roman"/>
          <w:color w:val="000000"/>
          <w:sz w:val="28"/>
        </w:rPr>
        <w:t>, в корректной форме формулировать разногласия, свои возражения;</w:t>
      </w:r>
    </w:p>
    <w:p w:rsidR="00667FC7" w:rsidRDefault="0087632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667FC7" w:rsidRDefault="0087632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и использ</w:t>
      </w:r>
      <w:r>
        <w:rPr>
          <w:rFonts w:ascii="Times New Roman" w:hAnsi="Times New Roman"/>
          <w:color w:val="000000"/>
          <w:sz w:val="28"/>
        </w:rPr>
        <w:t xml:space="preserve">овать преимущества командной и индивидуальной работы при решении учебных математических задач; </w:t>
      </w:r>
    </w:p>
    <w:p w:rsidR="00667FC7" w:rsidRDefault="0087632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</w:t>
      </w:r>
      <w:r>
        <w:rPr>
          <w:rFonts w:ascii="Times New Roman" w:hAnsi="Times New Roman"/>
          <w:color w:val="000000"/>
          <w:sz w:val="28"/>
        </w:rPr>
        <w:t>, обобщать мнения нескольких людей;</w:t>
      </w:r>
    </w:p>
    <w:p w:rsidR="00667FC7" w:rsidRDefault="00876329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</w:t>
      </w:r>
      <w:r>
        <w:rPr>
          <w:rFonts w:ascii="Times New Roman" w:hAnsi="Times New Roman"/>
          <w:color w:val="000000"/>
          <w:sz w:val="28"/>
        </w:rPr>
        <w:t xml:space="preserve"> продукт по критериям, сформулированным участниками взаимодействия.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667FC7" w:rsidRDefault="00876329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</w:t>
      </w:r>
      <w:r>
        <w:rPr>
          <w:rFonts w:ascii="Times New Roman" w:hAnsi="Times New Roman"/>
          <w:color w:val="000000"/>
          <w:sz w:val="28"/>
        </w:rPr>
        <w:t>и собственных возможностей, аргументировать и корректировать варианты решений с учётом новой информации.</w:t>
      </w: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667FC7" w:rsidRDefault="0087632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667FC7" w:rsidRDefault="0087632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</w:t>
      </w:r>
      <w:r>
        <w:rPr>
          <w:rFonts w:ascii="Times New Roman" w:hAnsi="Times New Roman"/>
          <w:color w:val="000000"/>
          <w:sz w:val="28"/>
        </w:rPr>
        <w:t>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667FC7" w:rsidRDefault="00876329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</w:t>
      </w:r>
      <w:r>
        <w:rPr>
          <w:rFonts w:ascii="Times New Roman" w:hAnsi="Times New Roman"/>
          <w:color w:val="000000"/>
          <w:sz w:val="28"/>
        </w:rPr>
        <w:t xml:space="preserve"> достижения или недостижения цели, находить ошибку, давать оценку приобретённому опыту.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67FC7" w:rsidRDefault="00667FC7">
      <w:pPr>
        <w:spacing w:after="0" w:line="264" w:lineRule="auto"/>
        <w:ind w:left="120"/>
        <w:jc w:val="both"/>
      </w:pPr>
    </w:p>
    <w:p w:rsidR="00667FC7" w:rsidRDefault="00876329">
      <w:pPr>
        <w:spacing w:after="0" w:line="264" w:lineRule="auto"/>
        <w:ind w:firstLine="600"/>
        <w:jc w:val="both"/>
      </w:pPr>
      <w:bookmarkStart w:id="8" w:name="_Toc124426249"/>
      <w:bookmarkEnd w:id="8"/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7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изученные геометрические фигуры, определять их вза</w:t>
      </w:r>
      <w:r>
        <w:rPr>
          <w:rFonts w:ascii="Times New Roman" w:hAnsi="Times New Roman"/>
          <w:color w:val="000000"/>
          <w:sz w:val="28"/>
        </w:rPr>
        <w:t>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грубую оценку линейных и угловых величин предметов в реальной</w:t>
      </w:r>
      <w:r>
        <w:rPr>
          <w:rFonts w:ascii="Times New Roman" w:hAnsi="Times New Roman"/>
          <w:color w:val="000000"/>
          <w:sz w:val="28"/>
        </w:rPr>
        <w:t xml:space="preserve"> жизни, размеров природных объектов. Различать размеры этих объектов по порядку величины.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чертежи к геометрическим задачам.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признаками равенства треугольников, использовать признаки и свойства равнобедренных треугольников при решении з</w:t>
      </w:r>
      <w:r>
        <w:rPr>
          <w:rFonts w:ascii="Times New Roman" w:hAnsi="Times New Roman"/>
          <w:color w:val="000000"/>
          <w:sz w:val="28"/>
        </w:rPr>
        <w:t>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логические рассуждения с использованием геометрических теорем.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</w:t>
      </w:r>
      <w:r>
        <w:rPr>
          <w:rFonts w:ascii="Times New Roman" w:hAnsi="Times New Roman"/>
          <w:color w:val="000000"/>
          <w:sz w:val="28"/>
        </w:rPr>
        <w:t>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задачи на клетчатой бумаге.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вычисления и находить число</w:t>
      </w:r>
      <w:r>
        <w:rPr>
          <w:rFonts w:ascii="Times New Roman" w:hAnsi="Times New Roman"/>
          <w:color w:val="000000"/>
          <w:sz w:val="28"/>
        </w:rPr>
        <w:t>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</w:t>
      </w:r>
      <w:r>
        <w:rPr>
          <w:rFonts w:ascii="Times New Roman" w:hAnsi="Times New Roman"/>
          <w:color w:val="000000"/>
          <w:sz w:val="28"/>
        </w:rPr>
        <w:t>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определения окружности и круга, хорды и диаметра окружности, пользоваться их свойствами. Уметь применять </w:t>
      </w:r>
      <w:r>
        <w:rPr>
          <w:rFonts w:ascii="Times New Roman" w:hAnsi="Times New Roman"/>
          <w:color w:val="000000"/>
          <w:sz w:val="28"/>
        </w:rPr>
        <w:t>эти свойства при решении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</w:t>
      </w:r>
      <w:r>
        <w:rPr>
          <w:rFonts w:ascii="Times New Roman" w:hAnsi="Times New Roman"/>
          <w:color w:val="000000"/>
          <w:sz w:val="28"/>
        </w:rPr>
        <w:t>треугольника пересекаются в одной точке.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Пользоваться простейшими геометрическими неравенствами, понимать их практиче</w:t>
      </w:r>
      <w:r>
        <w:rPr>
          <w:rFonts w:ascii="Times New Roman" w:hAnsi="Times New Roman"/>
          <w:color w:val="000000"/>
          <w:sz w:val="28"/>
        </w:rPr>
        <w:t>ский смысл.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основные геометрические построения с помощью циркуля и линейки.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8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основные виды четырёхугольников, их элементы, пользоваться их свойствами при</w:t>
      </w:r>
      <w:r>
        <w:rPr>
          <w:rFonts w:ascii="Times New Roman" w:hAnsi="Times New Roman"/>
          <w:color w:val="000000"/>
          <w:sz w:val="28"/>
        </w:rPr>
        <w:t xml:space="preserve"> решении геометрических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свойства точки пересечения медиан треугольника (центра масс) в решении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понятием средней линии треугольника и трапеции, применять их свойства при решении геометрических задач. Пользоваться теоремой </w:t>
      </w:r>
      <w:r>
        <w:rPr>
          <w:rFonts w:ascii="Times New Roman" w:hAnsi="Times New Roman"/>
          <w:color w:val="000000"/>
          <w:sz w:val="28"/>
        </w:rPr>
        <w:t>Фалеса и теоремой о пропорциональных отрезках, применять их для решения практических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признаки подобия треугольников в решении геометрических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теоремой Пифагора для решения геометрических и практических задач. Строить мат</w:t>
      </w:r>
      <w:r>
        <w:rPr>
          <w:rFonts w:ascii="Times New Roman" w:hAnsi="Times New Roman"/>
          <w:color w:val="000000"/>
          <w:sz w:val="28"/>
        </w:rPr>
        <w:t>ематическую модель в практических задачах, самостоятельно делать чертёж и находить соответствующие длины.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</w:t>
      </w:r>
      <w:r>
        <w:rPr>
          <w:rFonts w:ascii="Times New Roman" w:hAnsi="Times New Roman"/>
          <w:color w:val="000000"/>
          <w:sz w:val="28"/>
        </w:rPr>
        <w:t>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понятиями вписанного и центрального угла, использовать теоремы о впис</w:t>
      </w:r>
      <w:r>
        <w:rPr>
          <w:rFonts w:ascii="Times New Roman" w:hAnsi="Times New Roman"/>
          <w:color w:val="000000"/>
          <w:sz w:val="28"/>
        </w:rPr>
        <w:t>анных углах, углах между хордами (секущими) и угле между касательной и хордой при решении геометрических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полученные знания на п</w:t>
      </w:r>
      <w:r>
        <w:rPr>
          <w:rFonts w:ascii="Times New Roman" w:hAnsi="Times New Roman"/>
          <w:color w:val="000000"/>
          <w:sz w:val="28"/>
        </w:rPr>
        <w:t>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9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</w:t>
      </w:r>
      <w:r>
        <w:rPr>
          <w:rFonts w:ascii="Times New Roman" w:hAnsi="Times New Roman"/>
          <w:color w:val="000000"/>
          <w:sz w:val="28"/>
        </w:rPr>
        <w:t>езультаты: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>
        <w:rPr>
          <w:rFonts w:ascii="Times New Roman" w:hAnsi="Times New Roman"/>
          <w:color w:val="000000"/>
          <w:sz w:val="28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фо</w:t>
      </w:r>
      <w:r>
        <w:rPr>
          <w:rFonts w:ascii="Times New Roman" w:hAnsi="Times New Roman"/>
          <w:color w:val="000000"/>
          <w:sz w:val="28"/>
        </w:rPr>
        <w:t>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теоремы синусов и косинусов для нахождения различных элементов треугольника («решение треугольников»), применять их пр</w:t>
      </w:r>
      <w:r>
        <w:rPr>
          <w:rFonts w:ascii="Times New Roman" w:hAnsi="Times New Roman"/>
          <w:color w:val="000000"/>
          <w:sz w:val="28"/>
        </w:rPr>
        <w:t>и решении геометрических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</w:t>
      </w:r>
      <w:r>
        <w:rPr>
          <w:rFonts w:ascii="Times New Roman" w:hAnsi="Times New Roman"/>
          <w:color w:val="000000"/>
          <w:sz w:val="28"/>
        </w:rPr>
        <w:t>ктических задачах. Уметь приводить примеры подобных фигур в окружающем мире.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векторами, понимать их геометрический и физический смысл</w:t>
      </w:r>
      <w:r>
        <w:rPr>
          <w:rFonts w:ascii="Times New Roman" w:hAnsi="Times New Roman"/>
          <w:color w:val="000000"/>
          <w:sz w:val="28"/>
        </w:rPr>
        <w:t>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понятиями п</w:t>
      </w:r>
      <w:r>
        <w:rPr>
          <w:rFonts w:ascii="Times New Roman" w:hAnsi="Times New Roman"/>
          <w:color w:val="000000"/>
          <w:sz w:val="28"/>
        </w:rPr>
        <w:t>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667FC7" w:rsidRDefault="0087632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оси (или центры) симметрии фигур, применять движения плоскост</w:t>
      </w:r>
      <w:r>
        <w:rPr>
          <w:rFonts w:ascii="Times New Roman" w:hAnsi="Times New Roman"/>
          <w:color w:val="000000"/>
          <w:sz w:val="28"/>
        </w:rPr>
        <w:t>и в простейших случаях.</w:t>
      </w:r>
    </w:p>
    <w:p w:rsidR="00667FC7" w:rsidRDefault="00876329">
      <w:pPr>
        <w:spacing w:after="0" w:line="264" w:lineRule="auto"/>
        <w:ind w:firstLine="600"/>
        <w:jc w:val="both"/>
        <w:sectPr w:rsidR="00667FC7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</w:t>
      </w:r>
      <w:r>
        <w:rPr>
          <w:rFonts w:ascii="Times New Roman" w:hAnsi="Times New Roman"/>
          <w:color w:val="000000"/>
          <w:sz w:val="28"/>
        </w:rPr>
        <w:t>м).</w:t>
      </w:r>
    </w:p>
    <w:p w:rsidR="00667FC7" w:rsidRDefault="00876329">
      <w:pPr>
        <w:spacing w:after="0"/>
        <w:ind w:left="120"/>
      </w:pPr>
      <w:bookmarkStart w:id="9" w:name="block-7273848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67FC7" w:rsidRDefault="008763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667FC7">
        <w:trPr>
          <w:trHeight w:val="144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</w:tr>
      <w:tr w:rsidR="00667FC7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67FC7" w:rsidRDefault="00667FC7"/>
        </w:tc>
      </w:tr>
    </w:tbl>
    <w:p w:rsidR="00667FC7" w:rsidRDefault="00667FC7">
      <w:pPr>
        <w:sectPr w:rsidR="00667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667FC7">
        <w:trPr>
          <w:trHeight w:val="144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</w:tr>
      <w:tr w:rsidR="00667FC7">
        <w:trPr>
          <w:trHeight w:val="144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67FC7">
        <w:trPr>
          <w:trHeight w:val="144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67FC7">
        <w:trPr>
          <w:trHeight w:val="144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площадей треугольников и многоугольных фигур. 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67FC7">
        <w:trPr>
          <w:trHeight w:val="144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67FC7">
        <w:trPr>
          <w:trHeight w:val="144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67FC7">
        <w:trPr>
          <w:trHeight w:val="144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67FC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667FC7" w:rsidRDefault="00667FC7"/>
        </w:tc>
      </w:tr>
    </w:tbl>
    <w:p w:rsidR="00667FC7" w:rsidRDefault="00667FC7">
      <w:pPr>
        <w:sectPr w:rsidR="00667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3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"/>
        <w:gridCol w:w="3788"/>
        <w:gridCol w:w="953"/>
        <w:gridCol w:w="1848"/>
        <w:gridCol w:w="1917"/>
        <w:gridCol w:w="3867"/>
      </w:tblGrid>
      <w:tr w:rsidR="00667FC7">
        <w:trPr>
          <w:trHeight w:val="144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3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4718" w:type="dxa"/>
            <w:gridSpan w:val="3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8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6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3788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38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</w:tr>
      <w:tr w:rsidR="00667FC7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Тригонометрия. Теоремы косинусов и синусов. Решение треугольников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подобия. Метрические соотношения в окружности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4482" w:type="dxa"/>
            <w:gridSpan w:val="2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67" w:type="dxa"/>
            <w:tcMar>
              <w:top w:w="50" w:type="dxa"/>
              <w:left w:w="100" w:type="dxa"/>
            </w:tcMar>
            <w:vAlign w:val="center"/>
          </w:tcPr>
          <w:p w:rsidR="00667FC7" w:rsidRDefault="00667FC7"/>
        </w:tc>
      </w:tr>
    </w:tbl>
    <w:p w:rsidR="00667FC7" w:rsidRDefault="00667FC7">
      <w:pPr>
        <w:sectPr w:rsidR="00667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after="0"/>
        <w:ind w:left="120"/>
      </w:pPr>
      <w:bookmarkStart w:id="10" w:name="block-7273849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 xml:space="preserve">ОУРОЧНОЕ ПЛАНИРОВАНИЕ </w:t>
      </w:r>
    </w:p>
    <w:p w:rsidR="00667FC7" w:rsidRDefault="008763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366"/>
        <w:gridCol w:w="1841"/>
        <w:gridCol w:w="1910"/>
        <w:gridCol w:w="2880"/>
      </w:tblGrid>
      <w:tr w:rsidR="00667FC7">
        <w:trPr>
          <w:trHeight w:val="144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724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Периметр и площадь фигур,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880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880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086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Накрест </w:t>
            </w:r>
            <w:r>
              <w:rPr>
                <w:rFonts w:ascii="Times New Roman" w:hAnsi="Times New Roman"/>
                <w:color w:val="000000"/>
                <w:sz w:val="24"/>
              </w:rPr>
              <w:t>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 параллельности прямых через равенство расстояний от точек одной </w:t>
            </w:r>
            <w:r>
              <w:rPr>
                <w:rFonts w:ascii="Times New Roman" w:hAnsi="Times New Roman"/>
                <w:color w:val="000000"/>
                <w:sz w:val="24"/>
              </w:rPr>
              <w:t>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"Параллельные прямые, сумма углов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/88670800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/88670508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Биссектриса и серединный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как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r>
              <w:rPr>
                <w:rFonts w:ascii="Times New Roman" w:hAnsi="Times New Roman"/>
                <w:color w:val="000000"/>
                <w:sz w:val="24"/>
              </w:rPr>
              <w:t>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/88671188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/88671462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67FC7">
        <w:trPr>
          <w:gridAfter w:val="1"/>
          <w:wAfter w:w="2880" w:type="dxa"/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667FC7" w:rsidRDefault="00667FC7">
      <w:pPr>
        <w:sectPr w:rsidR="00667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277"/>
        <w:gridCol w:w="1841"/>
        <w:gridCol w:w="1910"/>
        <w:gridCol w:w="2880"/>
      </w:tblGrid>
      <w:tr w:rsidR="00667FC7">
        <w:trPr>
          <w:trHeight w:val="144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Частные случаи параллелограммов (прямоугольник, ромб,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/88672358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/88672858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/88672358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/88673064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/88673794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/88673794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для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/88674860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/88675288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/88675558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/88675684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/88675918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Пифагора и её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центральные углы, угол между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141940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свойств вписанных и </w:t>
            </w:r>
            <w:r>
              <w:rPr>
                <w:rFonts w:ascii="Times New Roman" w:hAnsi="Times New Roman"/>
                <w:color w:val="000000"/>
                <w:sz w:val="24"/>
              </w:rPr>
              <w:t>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Вписанные и </w:t>
            </w:r>
            <w:r>
              <w:rPr>
                <w:rFonts w:ascii="Times New Roman" w:hAnsi="Times New Roman"/>
                <w:color w:val="000000"/>
                <w:sz w:val="24"/>
              </w:rPr>
              <w:t>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142368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667FC7">
        <w:trPr>
          <w:gridAfter w:val="1"/>
          <w:wAfter w:w="2880" w:type="dxa"/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667FC7" w:rsidRDefault="00667FC7">
      <w:pPr>
        <w:sectPr w:rsidR="00667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277"/>
        <w:gridCol w:w="1841"/>
        <w:gridCol w:w="1910"/>
        <w:gridCol w:w="2868"/>
      </w:tblGrid>
      <w:tr w:rsidR="00667FC7">
        <w:trPr>
          <w:trHeight w:val="144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7FC7" w:rsidRDefault="00667F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FC7" w:rsidRDefault="00667FC7"/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144578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144960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точек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Координаты точек </w:t>
            </w:r>
            <w:r>
              <w:rPr>
                <w:rFonts w:ascii="Times New Roman" w:hAnsi="Times New Roman"/>
                <w:color w:val="000000"/>
                <w:sz w:val="24"/>
              </w:rPr>
              <w:t>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146620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координат при решении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147426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147750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147750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Измерение 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148524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148650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 w:history="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148920</w:t>
              </w:r>
            </w:hyperlink>
          </w:p>
        </w:tc>
      </w:tr>
      <w:tr w:rsidR="00667FC7">
        <w:trPr>
          <w:trHeight w:val="144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  <w:jc w:val="center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667FC7" w:rsidRDefault="00667FC7">
            <w:pPr>
              <w:spacing w:after="0"/>
              <w:ind w:left="135"/>
            </w:pPr>
          </w:p>
        </w:tc>
      </w:tr>
      <w:tr w:rsidR="00667FC7">
        <w:trPr>
          <w:gridAfter w:val="1"/>
          <w:wAfter w:w="2868" w:type="dxa"/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667FC7" w:rsidRDefault="00667FC7">
      <w:pPr>
        <w:sectPr w:rsidR="00667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FC7" w:rsidRDefault="00667FC7">
      <w:pPr>
        <w:sectPr w:rsidR="00667F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before="199" w:after="199" w:line="336" w:lineRule="auto"/>
        <w:ind w:left="120"/>
      </w:pPr>
      <w:bookmarkStart w:id="11" w:name="block-7273849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</w:t>
      </w:r>
      <w:r>
        <w:rPr>
          <w:rFonts w:ascii="Times New Roman" w:hAnsi="Times New Roman"/>
          <w:b/>
          <w:color w:val="000000"/>
          <w:sz w:val="28"/>
        </w:rPr>
        <w:t>РОВЕРЯЕМЫЕ ТРЕБОВАНИЯ К РЕЗУЛЬТАТАМ ОСВОЕНИЯ ОСНОВНОЙ ОБРАЗОВАТЕЛЬНОЙ ПРОГРАММЫ</w:t>
      </w:r>
    </w:p>
    <w:p w:rsidR="00667FC7" w:rsidRDefault="00667FC7">
      <w:pPr>
        <w:spacing w:before="199" w:after="199" w:line="336" w:lineRule="auto"/>
        <w:ind w:left="120"/>
      </w:pPr>
    </w:p>
    <w:p w:rsidR="00667FC7" w:rsidRDefault="0087632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67FC7" w:rsidRDefault="00667FC7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чертежи к геометрическим задачам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равенства треугольников,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использовать признаки и свойства равнобедренных треугольников при решении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логические рассуждения с использованием геометрических теорем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признаками равенства прямоугольных треугольников, свойством медианы, проведённой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 гипотенузе прямоугольного треугольника, в решении геометрических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другой прямой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задачи на клетчатой бумаге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вычисления и находить числовые и буквенные значения углов в геометрических задачах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понятием геометрического места точек. Уметь определять биссектрису угла </w:t>
            </w:r>
            <w:r>
              <w:rPr>
                <w:rFonts w:ascii="Times New Roman" w:hAnsi="Times New Roman"/>
                <w:color w:val="000000"/>
                <w:sz w:val="24"/>
              </w:rPr>
              <w:t>и серединный перпендикуляр к отрезку как геометрические места точек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понятием описанной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</w:t>
            </w:r>
            <w:r>
              <w:rPr>
                <w:rFonts w:ascii="Times New Roman" w:hAnsi="Times New Roman"/>
                <w:color w:val="000000"/>
                <w:sz w:val="24"/>
              </w:rPr>
              <w:t>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 с помощью циркуля и линейки</w:t>
            </w:r>
          </w:p>
        </w:tc>
      </w:tr>
    </w:tbl>
    <w:p w:rsidR="00667FC7" w:rsidRDefault="00667FC7">
      <w:pPr>
        <w:spacing w:after="0"/>
        <w:ind w:left="120"/>
      </w:pPr>
    </w:p>
    <w:p w:rsidR="00667FC7" w:rsidRDefault="0087632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67FC7" w:rsidRDefault="00667FC7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четырёхугольников, их элементы, пользоваться их свойствами при решении геометрических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понятием средней линии треугольника и трапеции, применять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 свойства при решении геометрических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признаки подобия треугольников в решении геометрических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Пользоваться </w:t>
            </w:r>
            <w:r>
              <w:rPr>
                <w:rFonts w:ascii="Times New Roman" w:hAnsi="Times New Roman"/>
                <w:color w:val="000000"/>
                <w:sz w:val="24"/>
              </w:rPr>
              <w:t>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понятиями синуса, косинуса и тангенса острого угла прямоугол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полученные умения в практических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задачах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понятием описанного четырёхугольника, прим</w:t>
            </w:r>
            <w:r>
              <w:rPr>
                <w:rFonts w:ascii="Times New Roman" w:hAnsi="Times New Roman"/>
                <w:color w:val="000000"/>
                <w:sz w:val="24"/>
              </w:rPr>
              <w:t>енять свойства описанного четырёхугольника при решении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необходимо, калькулятором)</w:t>
            </w:r>
          </w:p>
        </w:tc>
      </w:tr>
    </w:tbl>
    <w:p w:rsidR="00667FC7" w:rsidRDefault="00667FC7">
      <w:pPr>
        <w:spacing w:after="0"/>
        <w:ind w:left="120"/>
      </w:pPr>
    </w:p>
    <w:p w:rsidR="00667FC7" w:rsidRDefault="0087632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67FC7" w:rsidRDefault="00667FC7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(«решение прямоугольных треугольников»). Находить (с помощью калькулятора) длины и углы для нетабличных значений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формулами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теоремы синусов и косинусов для нахождения различных элементов треугольника («решение треугольников»), применять их при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решении геометрических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</w:t>
            </w:r>
            <w:r>
              <w:rPr>
                <w:rFonts w:ascii="Times New Roman" w:hAnsi="Times New Roman"/>
                <w:color w:val="000000"/>
                <w:sz w:val="24"/>
              </w:rPr>
              <w:t>рактических задачах. Уметь приводить примеры подобных фигур в окружающем мире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нахождения длин и углов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методом координат на плоскости, применя</w:t>
            </w:r>
            <w:r>
              <w:rPr>
                <w:rFonts w:ascii="Times New Roman" w:hAnsi="Times New Roman"/>
                <w:color w:val="000000"/>
                <w:sz w:val="24"/>
              </w:rPr>
              <w:t>ть его в решении геометрических и практических задач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</w:t>
            </w:r>
            <w:r>
              <w:rPr>
                <w:rFonts w:ascii="Times New Roman" w:hAnsi="Times New Roman"/>
                <w:color w:val="000000"/>
                <w:sz w:val="24"/>
              </w:rPr>
              <w:t>дачах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калькулятором)</w:t>
            </w:r>
          </w:p>
        </w:tc>
      </w:tr>
    </w:tbl>
    <w:p w:rsidR="00667FC7" w:rsidRDefault="00667FC7">
      <w:pPr>
        <w:spacing w:after="0"/>
        <w:ind w:left="120"/>
        <w:sectPr w:rsidR="00667FC7">
          <w:pgSz w:w="11906" w:h="16383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before="199" w:after="199" w:line="336" w:lineRule="auto"/>
        <w:ind w:left="120"/>
      </w:pPr>
      <w:bookmarkStart w:id="12" w:name="block-7273849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</w:t>
      </w:r>
      <w:r>
        <w:rPr>
          <w:rFonts w:ascii="Times New Roman" w:hAnsi="Times New Roman"/>
          <w:b/>
          <w:color w:val="000000"/>
          <w:sz w:val="28"/>
        </w:rPr>
        <w:t>ЭЛЕМЕНТЫ СОДЕРЖАНИЯ</w:t>
      </w:r>
    </w:p>
    <w:p w:rsidR="00667FC7" w:rsidRDefault="00667FC7">
      <w:pPr>
        <w:spacing w:after="0"/>
        <w:ind w:left="120"/>
      </w:pPr>
    </w:p>
    <w:p w:rsidR="00667FC7" w:rsidRDefault="0087632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67FC7" w:rsidRDefault="00667FC7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3"/>
        <w:gridCol w:w="8037"/>
      </w:tblGrid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Равнобедренный и </w:t>
            </w:r>
            <w:r>
              <w:rPr>
                <w:rFonts w:ascii="Times New Roman" w:hAnsi="Times New Roman"/>
                <w:color w:val="000000"/>
                <w:sz w:val="24"/>
              </w:rPr>
              <w:t>равносторонний треугольники. Неравенство треугольника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геометрии: неравенство треугольника, неравенство 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667FC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вписанная в угол. Вписанная и описанная окружности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</w:tr>
    </w:tbl>
    <w:p w:rsidR="00667FC7" w:rsidRDefault="00667FC7">
      <w:pPr>
        <w:spacing w:after="0"/>
        <w:ind w:left="120"/>
      </w:pPr>
    </w:p>
    <w:p w:rsidR="00667FC7" w:rsidRDefault="0087632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67FC7" w:rsidRDefault="00667FC7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Четырёхугольники. Параллелограмм, его признаки и свойства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Прямоугольник, ромб, квадрат, их признаки и свойства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удвоения </w:t>
            </w:r>
            <w:r>
              <w:rPr>
                <w:rFonts w:ascii="Times New Roman" w:hAnsi="Times New Roman"/>
                <w:color w:val="000000"/>
                <w:sz w:val="24"/>
              </w:rPr>
              <w:t>медианы. Центральная симметрия. Теорема Фалеса и теорема о пропорциональных отрезках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решении практических задач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для площади треугольника, параллелограмма, ромба и трапеции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треугольников и многоугольников на клетчатой бумаге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Синус, косинус, тангенс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667FC7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667FC7" w:rsidRDefault="00667FC7">
      <w:pPr>
        <w:spacing w:after="0"/>
        <w:ind w:left="120"/>
      </w:pPr>
    </w:p>
    <w:p w:rsidR="00667FC7" w:rsidRDefault="0087632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67FC7" w:rsidRDefault="00667FC7">
      <w:pPr>
        <w:spacing w:after="0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треугольников. Теорема косинусов и теорема синусов. Решение практических задач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теоремы косинусов и теоремы синусов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подобия. Подобие соответственных элементов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вектора. Скалярное произвед</w:t>
            </w:r>
            <w:r>
              <w:rPr>
                <w:rFonts w:ascii="Times New Roman" w:hAnsi="Times New Roman"/>
                <w:color w:val="000000"/>
                <w:sz w:val="24"/>
              </w:rPr>
              <w:t>ение векторов, применение для нахождения длин и углов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плоскости. Уравнения прямой и окружности в 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окружности. Градусная и радианная мера угла, вычисление длин дуг окружностей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Движения плоскости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667FC7" w:rsidRDefault="00667FC7">
      <w:pPr>
        <w:spacing w:after="0"/>
        <w:ind w:left="120"/>
        <w:sectPr w:rsidR="00667FC7">
          <w:pgSz w:w="11906" w:h="16383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before="199" w:after="199" w:line="336" w:lineRule="auto"/>
        <w:ind w:left="120"/>
      </w:pPr>
      <w:bookmarkStart w:id="13" w:name="block-7273849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</w:t>
      </w:r>
      <w:r>
        <w:rPr>
          <w:rFonts w:ascii="Times New Roman" w:hAnsi="Times New Roman"/>
          <w:b/>
          <w:color w:val="000000"/>
          <w:sz w:val="28"/>
        </w:rPr>
        <w:t>ПО МАТЕМАТИКЕ ТРЕБОВАНИЯ К РЕЗУЛЬТАТАМ ОСВОЕНИЯ ОСНОВНОЙ ОБРАЗОВАТЕЛЬНОЙ ПРОГРАММЫ ОСНОВНОГО ОБЩЕГО ОБРАЗОВАНИЯ</w:t>
      </w:r>
    </w:p>
    <w:p w:rsidR="00667FC7" w:rsidRDefault="00667FC7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азования на основе ФГОС 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 для описания реальных процессов и явлений, при решении задач из других учебных предметов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</w:t>
            </w:r>
            <w:r>
              <w:rPr>
                <w:rFonts w:ascii="Times New Roman" w:hAnsi="Times New Roman"/>
                <w:color w:val="000000"/>
                <w:sz w:val="24"/>
              </w:rPr>
              <w:t>римеры, строить высказывания и отрицания высказываний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</w:t>
            </w:r>
            <w:r>
              <w:rPr>
                <w:rFonts w:ascii="Times New Roman" w:hAnsi="Times New Roman"/>
                <w:color w:val="000000"/>
                <w:sz w:val="24"/>
              </w:rPr>
              <w:t>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</w:t>
            </w:r>
            <w:r>
              <w:rPr>
                <w:rFonts w:ascii="Times New Roman" w:hAnsi="Times New Roman"/>
                <w:color w:val="000000"/>
                <w:sz w:val="24"/>
              </w:rPr>
              <w:t>зультата вычислений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</w:t>
            </w:r>
            <w:r>
              <w:rPr>
                <w:rFonts w:ascii="Times New Roman" w:hAnsi="Times New Roman"/>
                <w:color w:val="000000"/>
                <w:sz w:val="24"/>
              </w:rPr>
              <w:t>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</w:t>
            </w:r>
            <w:r>
              <w:rPr>
                <w:rFonts w:ascii="Times New Roman" w:hAnsi="Times New Roman"/>
                <w:color w:val="000000"/>
                <w:sz w:val="24"/>
              </w:rPr>
              <w:t>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</w:t>
            </w:r>
            <w:r>
              <w:rPr>
                <w:rFonts w:ascii="Times New Roman" w:hAnsi="Times New Roman"/>
                <w:color w:val="000000"/>
                <w:sz w:val="24"/>
              </w:rPr>
              <w:t>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</w:t>
            </w:r>
            <w:r>
              <w:rPr>
                <w:rFonts w:ascii="Times New Roman" w:hAnsi="Times New Roman"/>
                <w:color w:val="000000"/>
                <w:sz w:val="24"/>
              </w:rPr>
              <w:t>у величинами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</w:t>
            </w:r>
            <w:r>
              <w:rPr>
                <w:rFonts w:ascii="Times New Roman" w:hAnsi="Times New Roman"/>
                <w:color w:val="000000"/>
                <w:sz w:val="24"/>
              </w:rPr>
              <w:t>реальной жизни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</w:t>
            </w:r>
            <w:r>
              <w:rPr>
                <w:rFonts w:ascii="Times New Roman" w:hAnsi="Times New Roman"/>
                <w:color w:val="000000"/>
                <w:sz w:val="24"/>
              </w:rPr>
              <w:t>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равносторонний треугольники, прямоугольный треугольник,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</w:t>
            </w:r>
            <w:r>
              <w:rPr>
                <w:rFonts w:ascii="Times New Roman" w:hAnsi="Times New Roman"/>
                <w:color w:val="000000"/>
                <w:sz w:val="24"/>
              </w:rPr>
              <w:t>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равенство фигур, равенство треугольников; параллельность и перпендикулярность прямых, </w:t>
            </w:r>
            <w:r>
              <w:rPr>
                <w:rFonts w:ascii="Times New Roman" w:hAnsi="Times New Roman"/>
                <w:color w:val="000000"/>
                <w:sz w:val="24"/>
              </w:rPr>
              <w:t>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</w:t>
            </w:r>
            <w:r>
              <w:rPr>
                <w:rFonts w:ascii="Times New Roman" w:hAnsi="Times New Roman"/>
                <w:color w:val="000000"/>
                <w:sz w:val="24"/>
              </w:rPr>
              <w:t>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изобража</w:t>
            </w:r>
            <w:r>
              <w:rPr>
                <w:rFonts w:ascii="Times New Roman" w:hAnsi="Times New Roman"/>
                <w:color w:val="000000"/>
                <w:sz w:val="24"/>
              </w:rPr>
              <w:t>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прямоугольная система координат; координаты точки, вектор, </w:t>
            </w:r>
            <w:r>
              <w:rPr>
                <w:rFonts w:ascii="Times New Roman" w:hAnsi="Times New Roman"/>
                <w:color w:val="000000"/>
                <w:sz w:val="24"/>
              </w:rPr>
              <w:t>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олбиковые и круговые диаграммы, таблицы, среднее арифметическое, медиана, наибольшее и наименьшее значения, размах числового набора;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умение извлекать, интерпретировать и преобразовывать информацию, представленную в таблицах и на диаграммах, отражающую свой</w:t>
            </w:r>
            <w:r>
              <w:rPr>
                <w:rFonts w:ascii="Times New Roman" w:hAnsi="Times New Roman"/>
                <w:color w:val="000000"/>
                <w:sz w:val="24"/>
              </w:rPr>
              <w:t>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</w:t>
            </w:r>
            <w:r>
              <w:rPr>
                <w:rFonts w:ascii="Times New Roman" w:hAnsi="Times New Roman"/>
                <w:color w:val="000000"/>
                <w:sz w:val="24"/>
              </w:rPr>
              <w:t>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67FC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Умение выбирать подходящий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</w:t>
            </w:r>
            <w:r>
              <w:rPr>
                <w:rFonts w:ascii="Times New Roman" w:hAnsi="Times New Roman"/>
                <w:color w:val="000000"/>
                <w:sz w:val="24"/>
              </w:rPr>
              <w:t>одить примеры математических открытий и их авторов в отечественной и всемирной истории</w:t>
            </w:r>
          </w:p>
        </w:tc>
      </w:tr>
    </w:tbl>
    <w:p w:rsidR="00667FC7" w:rsidRDefault="00667FC7">
      <w:pPr>
        <w:sectPr w:rsidR="00667FC7">
          <w:pgSz w:w="11906" w:h="16383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before="199" w:after="199" w:line="336" w:lineRule="auto"/>
        <w:ind w:left="120"/>
      </w:pPr>
      <w:bookmarkStart w:id="14" w:name="block-7273849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667FC7" w:rsidRDefault="00667FC7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Натуральные и целые числа.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Действительные числа. Арифметические операции с действительными </w:t>
            </w:r>
            <w:r>
              <w:rPr>
                <w:rFonts w:ascii="Times New Roman" w:hAnsi="Times New Roman"/>
                <w:color w:val="000000"/>
                <w:sz w:val="24"/>
              </w:rPr>
              <w:t>числами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степени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Системы и совокупности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прогрессии. Формула сложных процентов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667FC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67FC7" w:rsidRDefault="0087632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667FC7" w:rsidRDefault="00667FC7">
      <w:pPr>
        <w:spacing w:after="0" w:line="336" w:lineRule="auto"/>
        <w:ind w:left="120"/>
        <w:sectPr w:rsidR="00667FC7">
          <w:pgSz w:w="11906" w:h="16383"/>
          <w:pgMar w:top="1134" w:right="850" w:bottom="1134" w:left="1701" w:header="720" w:footer="720" w:gutter="0"/>
          <w:cols w:space="720"/>
        </w:sectPr>
      </w:pPr>
    </w:p>
    <w:p w:rsidR="00667FC7" w:rsidRDefault="00876329">
      <w:pPr>
        <w:spacing w:after="0"/>
        <w:ind w:left="120"/>
      </w:pPr>
      <w:bookmarkStart w:id="15" w:name="block-72738496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667FC7" w:rsidRDefault="008763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67FC7" w:rsidRDefault="00876329">
      <w:pPr>
        <w:pStyle w:val="ac"/>
        <w:numPr>
          <w:ilvl w:val="0"/>
          <w:numId w:val="7"/>
        </w:numPr>
        <w:spacing w:after="0" w:line="240" w:lineRule="auto"/>
        <w:ind w:left="357" w:hanging="357"/>
        <w:jc w:val="both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Математика. Геометрия: 7-9-е классы: базовый уровень: учебник, 7-9 классы/ Атанасян Л.С., Бутузов В.Ф., Кадомцев С.Б. и другие, Акционерное общество «Издательство «Просвещение»</w:t>
      </w:r>
    </w:p>
    <w:p w:rsidR="00667FC7" w:rsidRDefault="00667FC7">
      <w:pPr>
        <w:spacing w:after="0" w:line="480" w:lineRule="auto"/>
        <w:ind w:left="120"/>
      </w:pPr>
    </w:p>
    <w:p w:rsidR="00667FC7" w:rsidRDefault="00667FC7">
      <w:pPr>
        <w:spacing w:after="0" w:line="480" w:lineRule="auto"/>
        <w:ind w:left="120"/>
      </w:pPr>
    </w:p>
    <w:p w:rsidR="00667FC7" w:rsidRDefault="00667FC7">
      <w:pPr>
        <w:spacing w:after="0"/>
        <w:ind w:left="120"/>
      </w:pPr>
    </w:p>
    <w:p w:rsidR="00667FC7" w:rsidRDefault="00876329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МЕТОДИЧ</w:t>
      </w:r>
      <w:r>
        <w:rPr>
          <w:rFonts w:ascii="Times New Roman" w:hAnsi="Times New Roman"/>
          <w:b/>
          <w:color w:val="000000"/>
          <w:sz w:val="28"/>
        </w:rPr>
        <w:t>ЕСКИЕ МАТЕРИАЛЫ ДЛЯ УЧИТЕЛЯ</w:t>
      </w:r>
    </w:p>
    <w:p w:rsidR="00667FC7" w:rsidRDefault="00876329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1.Геометрия. 9 класс: поурочные планы по учебнику Л.С. Атанасяна / авт.-сост . Т.Л.Афанасьева, Л.А.Тапилина.-2-е изд., испр.  И доп.-Волгоград: Учитель, 2023.</w:t>
      </w:r>
    </w:p>
    <w:p w:rsidR="00667FC7" w:rsidRDefault="00876329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2.Геометрия.9 класс: технологические карты уроков по учебнику Л.С.Ата</w:t>
      </w:r>
      <w:r>
        <w:rPr>
          <w:rFonts w:ascii="Times New Roman" w:hAnsi="Times New Roman"/>
          <w:color w:val="000000"/>
          <w:sz w:val="24"/>
          <w:szCs w:val="24"/>
        </w:rPr>
        <w:t>насяна,/ авт.- сост. Г.Ю.  Ковтун.- Волгоград: Учитель, 2020-</w:t>
      </w:r>
    </w:p>
    <w:p w:rsidR="00667FC7" w:rsidRDefault="00876329">
      <w:pPr>
        <w:spacing w:after="0" w:line="240" w:lineRule="auto"/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3.Мельникова Н.Б. Дидактические материалы по геометрии: к учебнику Л.С. Атанасяна и др. «Геометрия 7-9 классы» ФГОС </w:t>
      </w:r>
    </w:p>
    <w:p w:rsidR="00667FC7" w:rsidRDefault="0087632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4.Геометрия. Методические рекомендации. 9 класс : учеб. пособие для общеобраз</w:t>
      </w:r>
      <w:r>
        <w:rPr>
          <w:rFonts w:ascii="Times New Roman" w:hAnsi="Times New Roman" w:cs="Times New Roman"/>
          <w:sz w:val="24"/>
          <w:szCs w:val="24"/>
        </w:rPr>
        <w:t>оват. организаций / [Л. С. Атанасян, В. Ф. Бутузов, Ю. А. Глазков и др.]. — М. : Просвещение, 2015. — 96 с.</w:t>
      </w:r>
    </w:p>
    <w:p w:rsidR="00667FC7" w:rsidRDefault="00667FC7">
      <w:pPr>
        <w:spacing w:after="0" w:line="480" w:lineRule="auto"/>
        <w:ind w:left="120"/>
      </w:pPr>
    </w:p>
    <w:p w:rsidR="00667FC7" w:rsidRDefault="00667FC7">
      <w:pPr>
        <w:spacing w:after="0"/>
        <w:ind w:left="120"/>
      </w:pPr>
    </w:p>
    <w:p w:rsidR="00667FC7" w:rsidRDefault="0087632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67FC7" w:rsidRDefault="00876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64" w:history="1"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school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collection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edu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FC7" w:rsidRDefault="008763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65" w:history="1">
        <w:r>
          <w:rPr>
            <w:rStyle w:val="af5"/>
            <w:rFonts w:ascii="Times New Roman" w:hAnsi="Times New Roman" w:cs="Times New Roman"/>
            <w:sz w:val="28"/>
            <w:szCs w:val="28"/>
          </w:rPr>
          <w:t>https://edu.gov.ru/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FC7" w:rsidRDefault="00876329">
      <w:pPr>
        <w:spacing w:after="0" w:line="240" w:lineRule="auto"/>
      </w:pPr>
      <w:hyperlink r:id="rId166" w:history="1"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fipi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ru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FC7" w:rsidRDefault="00876329">
      <w:pPr>
        <w:spacing w:after="0" w:line="240" w:lineRule="auto"/>
      </w:pPr>
      <w:hyperlink r:id="rId167" w:history="1">
        <w:r>
          <w:rPr>
            <w:rStyle w:val="af5"/>
            <w:rFonts w:ascii="Times New Roman" w:hAnsi="Times New Roman" w:cs="Times New Roman"/>
            <w:sz w:val="28"/>
            <w:szCs w:val="28"/>
          </w:rPr>
          <w:t>https://oge.sdamgia.ru/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FC7" w:rsidRDefault="00876329">
      <w:pPr>
        <w:spacing w:after="0" w:line="240" w:lineRule="auto"/>
      </w:pPr>
      <w:hyperlink r:id="rId168" w:history="1">
        <w:r>
          <w:rPr>
            <w:rStyle w:val="af5"/>
            <w:rFonts w:ascii="Times New Roman" w:hAnsi="Times New Roman" w:cs="Times New Roman"/>
            <w:sz w:val="28"/>
            <w:szCs w:val="28"/>
          </w:rPr>
          <w:t>https://infourok.ru/</w:t>
        </w:r>
      </w:hyperlink>
    </w:p>
    <w:p w:rsidR="00667FC7" w:rsidRDefault="00876329">
      <w:pPr>
        <w:spacing w:after="0" w:line="240" w:lineRule="auto"/>
      </w:pPr>
      <w:hyperlink r:id="rId169" w:history="1"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https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resh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edu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f5"/>
            <w:rFonts w:ascii="Times New Roman" w:hAnsi="Times New Roman" w:cs="Times New Roman"/>
            <w:sz w:val="28"/>
            <w:szCs w:val="28"/>
            <w:lang w:val="en-US"/>
          </w:rPr>
          <w:t>ru</w:t>
        </w:r>
        <w:r>
          <w:rPr>
            <w:rStyle w:val="af5"/>
            <w:rFonts w:ascii="Times New Roman" w:hAnsi="Times New Roman" w:cs="Times New Roman"/>
            <w:sz w:val="28"/>
            <w:szCs w:val="28"/>
          </w:rPr>
          <w:t>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7FC7" w:rsidRDefault="00876329">
      <w:pPr>
        <w:spacing w:after="0" w:line="240" w:lineRule="auto"/>
        <w:rPr>
          <w:sz w:val="24"/>
          <w:szCs w:val="24"/>
        </w:rPr>
      </w:pPr>
      <w:hyperlink r:id="rId170" w:history="1">
        <w:r>
          <w:rPr>
            <w:rFonts w:eastAsia="Times New Roman"/>
            <w:sz w:val="24"/>
            <w:szCs w:val="24"/>
          </w:rPr>
          <w:t>https://math-ege.sdamgia.ru/</w:t>
        </w:r>
      </w:hyperlink>
    </w:p>
    <w:p w:rsidR="00667FC7" w:rsidRDefault="00876329">
      <w:pPr>
        <w:pStyle w:val="ac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https</w:t>
      </w:r>
      <w:r>
        <w:rPr>
          <w:rFonts w:ascii="Times New Roman" w:hAnsi="Times New Roman" w:cs="Times New Roman"/>
          <w:sz w:val="24"/>
          <w:szCs w:val="24"/>
          <w:u w:val="single"/>
        </w:rPr>
        <w:t>://</w:t>
      </w:r>
      <w:r>
        <w:rPr>
          <w:rFonts w:ascii="Times New Roman" w:hAnsi="Times New Roman" w:cs="Times New Roman"/>
          <w:sz w:val="24"/>
          <w:szCs w:val="24"/>
          <w:u w:val="single"/>
        </w:rPr>
        <w:t>math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>oge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>
        <w:rPr>
          <w:rFonts w:ascii="Times New Roman" w:hAnsi="Times New Roman" w:cs="Times New Roman"/>
          <w:sz w:val="24"/>
          <w:szCs w:val="24"/>
          <w:u w:val="single"/>
        </w:rPr>
        <w:t>sdamgia</w:t>
      </w:r>
      <w:r>
        <w:rPr>
          <w:rFonts w:ascii="Times New Roman" w:hAnsi="Times New Roman" w:cs="Times New Roman"/>
          <w:sz w:val="24"/>
          <w:szCs w:val="24"/>
          <w:u w:val="single"/>
        </w:rPr>
        <w:t>;</w:t>
      </w:r>
      <w:r>
        <w:rPr>
          <w:rFonts w:ascii="Times New Roman" w:hAnsi="Times New Roman" w:cs="Times New Roman"/>
          <w:sz w:val="24"/>
          <w:szCs w:val="24"/>
          <w:u w:val="single"/>
        </w:rPr>
        <w:t>ru</w:t>
      </w:r>
      <w:r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667FC7" w:rsidRDefault="008763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71" w:history="1">
        <w:r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</w:t>
        </w:r>
        <w:r>
          <w:rPr>
            <w:rStyle w:val="af5"/>
            <w:rFonts w:ascii="Times New Roman" w:hAnsi="Times New Roman" w:cs="Times New Roman"/>
            <w:color w:val="auto"/>
          </w:rPr>
          <w:t>ttps</w:t>
        </w:r>
        <w:r>
          <w:rPr>
            <w:rStyle w:val="af5"/>
            <w:rFonts w:ascii="Times New Roman" w:hAnsi="Times New Roman" w:cs="Times New Roman"/>
            <w:color w:val="auto"/>
          </w:rPr>
          <w:t>://</w:t>
        </w:r>
        <w:r>
          <w:rPr>
            <w:rStyle w:val="af5"/>
            <w:rFonts w:ascii="Times New Roman" w:hAnsi="Times New Roman" w:cs="Times New Roman"/>
            <w:color w:val="auto"/>
          </w:rPr>
          <w:t>www</w:t>
        </w:r>
        <w:r>
          <w:rPr>
            <w:rStyle w:val="af5"/>
            <w:rFonts w:ascii="Times New Roman" w:hAnsi="Times New Roman" w:cs="Times New Roman"/>
            <w:color w:val="auto"/>
          </w:rPr>
          <w:t>.</w:t>
        </w:r>
        <w:hyperlink r:id="rId172" w:history="1">
          <w:r>
            <w:rPr>
              <w:rStyle w:val="af5"/>
              <w:rFonts w:ascii="Times New Roman" w:hAnsi="Times New Roman" w:cs="Times New Roman"/>
              <w:color w:val="auto"/>
              <w:sz w:val="24"/>
              <w:szCs w:val="24"/>
            </w:rPr>
            <w:t>time</w:t>
          </w:r>
          <w:r>
            <w:rPr>
              <w:rStyle w:val="af5"/>
              <w:rFonts w:ascii="Times New Roman" w:hAnsi="Times New Roman" w:cs="Times New Roman"/>
              <w:color w:val="auto"/>
              <w:sz w:val="24"/>
              <w:szCs w:val="24"/>
            </w:rPr>
            <w:t>4</w:t>
          </w:r>
          <w:r>
            <w:rPr>
              <w:rStyle w:val="af5"/>
              <w:rFonts w:ascii="Times New Roman" w:hAnsi="Times New Roman" w:cs="Times New Roman"/>
              <w:color w:val="auto"/>
              <w:sz w:val="24"/>
              <w:szCs w:val="24"/>
            </w:rPr>
            <w:t>math</w:t>
          </w:r>
          <w:r>
            <w:rPr>
              <w:rStyle w:val="af5"/>
              <w:rFonts w:ascii="Times New Roman" w:hAnsi="Times New Roman" w:cs="Times New Roman"/>
              <w:color w:val="auto"/>
              <w:sz w:val="24"/>
              <w:szCs w:val="24"/>
            </w:rPr>
            <w:t>.</w:t>
          </w:r>
          <w:r>
            <w:rPr>
              <w:rStyle w:val="af5"/>
              <w:rFonts w:ascii="Times New Roman" w:hAnsi="Times New Roman" w:cs="Times New Roman"/>
              <w:color w:val="auto"/>
              <w:sz w:val="24"/>
              <w:szCs w:val="24"/>
            </w:rPr>
            <w:t>ru</w:t>
          </w:r>
          <w:r>
            <w:rPr>
              <w:rStyle w:val="af5"/>
              <w:rFonts w:ascii="Times New Roman" w:hAnsi="Times New Roman" w:cs="Times New Roman"/>
              <w:color w:val="auto"/>
              <w:sz w:val="24"/>
              <w:szCs w:val="24"/>
            </w:rPr>
            <w:t>›</w:t>
          </w:r>
          <w:r>
            <w:rPr>
              <w:rStyle w:val="af5"/>
              <w:rFonts w:ascii="Times New Roman" w:hAnsi="Times New Roman" w:cs="Times New Roman"/>
              <w:color w:val="auto"/>
              <w:sz w:val="24"/>
              <w:szCs w:val="24"/>
            </w:rPr>
            <w:t>oge</w:t>
          </w:r>
        </w:hyperlink>
      </w:hyperlink>
    </w:p>
    <w:p w:rsidR="00667FC7" w:rsidRDefault="00876329">
      <w:pPr>
        <w:spacing w:after="0" w:line="240" w:lineRule="auto"/>
        <w:rPr>
          <w:rFonts w:ascii="Times New Roman" w:hAnsi="Times New Roman" w:cs="Times New Roman"/>
        </w:rPr>
      </w:pPr>
      <w:hyperlink r:id="rId173" w:history="1">
        <w:r>
          <w:rPr>
            <w:rFonts w:ascii="Times New Roman" w:hAnsi="Times New Roman" w:cs="Times New Roman"/>
            <w:sz w:val="21"/>
            <w:highlight w:val="white"/>
            <w:u w:val="single"/>
          </w:rPr>
          <w:t>math100.ru</w:t>
        </w:r>
      </w:hyperlink>
      <w:r>
        <w:rPr>
          <w:rFonts w:ascii="Times New Roman" w:hAnsi="Times New Roman" w:cs="Times New Roman"/>
          <w:sz w:val="18"/>
        </w:rPr>
        <w:t xml:space="preserve"> </w:t>
      </w:r>
    </w:p>
    <w:p w:rsidR="00667FC7" w:rsidRDefault="00667FC7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sz w:val="18"/>
        </w:rPr>
      </w:pPr>
    </w:p>
    <w:p w:rsidR="00667FC7" w:rsidRDefault="00667FC7"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spacing w:after="0" w:line="240" w:lineRule="auto"/>
        <w:rPr>
          <w:rFonts w:ascii="Times New Roman" w:hAnsi="Times New Roman" w:cs="Times New Roman"/>
          <w:sz w:val="18"/>
        </w:rPr>
      </w:pPr>
    </w:p>
    <w:p w:rsidR="00667FC7" w:rsidRDefault="00667FC7">
      <w:pPr>
        <w:spacing w:after="0" w:line="480" w:lineRule="auto"/>
        <w:ind w:left="120"/>
      </w:pPr>
    </w:p>
    <w:p w:rsidR="00667FC7" w:rsidRDefault="00667FC7"/>
    <w:sectPr w:rsidR="00667FC7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17E27"/>
    <w:multiLevelType w:val="multilevel"/>
    <w:tmpl w:val="EEC8F9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7D4F6C"/>
    <w:multiLevelType w:val="multilevel"/>
    <w:tmpl w:val="2F5686D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572E86"/>
    <w:multiLevelType w:val="multilevel"/>
    <w:tmpl w:val="206055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455AD6"/>
    <w:multiLevelType w:val="hybridMultilevel"/>
    <w:tmpl w:val="3AD0B766"/>
    <w:lvl w:ilvl="0" w:tplc="6C1617E4">
      <w:start w:val="1"/>
      <w:numFmt w:val="decimal"/>
      <w:lvlText w:val="%1."/>
      <w:lvlJc w:val="right"/>
      <w:pPr>
        <w:ind w:left="840" w:hanging="360"/>
      </w:pPr>
      <w:rPr>
        <w:rFonts w:ascii="Times New Roman" w:hAnsi="Times New Roman" w:cs="Times New Roman" w:hint="default"/>
        <w:sz w:val="28"/>
        <w:szCs w:val="28"/>
      </w:rPr>
    </w:lvl>
    <w:lvl w:ilvl="1" w:tplc="E4703B3A" w:tentative="1">
      <w:start w:val="1"/>
      <w:numFmt w:val="lowerLetter"/>
      <w:lvlText w:val="%2."/>
      <w:lvlJc w:val="left"/>
      <w:pPr>
        <w:ind w:left="1560" w:hanging="360"/>
      </w:pPr>
    </w:lvl>
    <w:lvl w:ilvl="2" w:tplc="9796DB14" w:tentative="1">
      <w:start w:val="1"/>
      <w:numFmt w:val="lowerRoman"/>
      <w:lvlText w:val="%3."/>
      <w:lvlJc w:val="right"/>
      <w:pPr>
        <w:ind w:left="2280" w:hanging="180"/>
      </w:pPr>
    </w:lvl>
    <w:lvl w:ilvl="3" w:tplc="3C806AD4" w:tentative="1">
      <w:start w:val="1"/>
      <w:numFmt w:val="decimal"/>
      <w:lvlText w:val="%4."/>
      <w:lvlJc w:val="left"/>
      <w:pPr>
        <w:ind w:left="3000" w:hanging="360"/>
      </w:pPr>
    </w:lvl>
    <w:lvl w:ilvl="4" w:tplc="C3F29814" w:tentative="1">
      <w:start w:val="1"/>
      <w:numFmt w:val="lowerLetter"/>
      <w:lvlText w:val="%5."/>
      <w:lvlJc w:val="left"/>
      <w:pPr>
        <w:ind w:left="3720" w:hanging="360"/>
      </w:pPr>
    </w:lvl>
    <w:lvl w:ilvl="5" w:tplc="E1A2C768" w:tentative="1">
      <w:start w:val="1"/>
      <w:numFmt w:val="lowerRoman"/>
      <w:lvlText w:val="%6."/>
      <w:lvlJc w:val="right"/>
      <w:pPr>
        <w:ind w:left="4440" w:hanging="180"/>
      </w:pPr>
    </w:lvl>
    <w:lvl w:ilvl="6" w:tplc="7A1CF48E" w:tentative="1">
      <w:start w:val="1"/>
      <w:numFmt w:val="decimal"/>
      <w:lvlText w:val="%7."/>
      <w:lvlJc w:val="left"/>
      <w:pPr>
        <w:ind w:left="5160" w:hanging="360"/>
      </w:pPr>
    </w:lvl>
    <w:lvl w:ilvl="7" w:tplc="7C9CF0D2" w:tentative="1">
      <w:start w:val="1"/>
      <w:numFmt w:val="lowerLetter"/>
      <w:lvlText w:val="%8."/>
      <w:lvlJc w:val="left"/>
      <w:pPr>
        <w:ind w:left="5880" w:hanging="360"/>
      </w:pPr>
    </w:lvl>
    <w:lvl w:ilvl="8" w:tplc="3C480A34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65937B89"/>
    <w:multiLevelType w:val="multilevel"/>
    <w:tmpl w:val="FCF4B5C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743A73"/>
    <w:multiLevelType w:val="multilevel"/>
    <w:tmpl w:val="2DA2170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C07631B"/>
    <w:multiLevelType w:val="multilevel"/>
    <w:tmpl w:val="794E10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5FA"/>
    <w:rsid w:val="000F7FA5"/>
    <w:rsid w:val="00667FC7"/>
    <w:rsid w:val="00842971"/>
    <w:rsid w:val="00876329"/>
    <w:rsid w:val="00B86852"/>
    <w:rsid w:val="00EA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Heading5Char">
    <w:name w:val="Heading 5 Char"/>
    <w:basedOn w:val="a0"/>
    <w:link w:val="51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a0"/>
    <w:link w:val="61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a0"/>
    <w:link w:val="71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a0"/>
    <w:link w:val="81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4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5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2">
    <w:name w:val="Quote"/>
    <w:basedOn w:val="a"/>
    <w:next w:val="a"/>
    <w:link w:val="20"/>
    <w:uiPriority w:val="29"/>
    <w:qFormat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Pr>
      <w:i/>
      <w:iCs/>
      <w:color w:val="000000" w:themeColor="text1"/>
    </w:r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472C4" w:themeColor="accent1"/>
    </w:rPr>
  </w:style>
  <w:style w:type="character" w:styleId="a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b">
    <w:name w:val="Book Title"/>
    <w:basedOn w:val="a0"/>
    <w:uiPriority w:val="33"/>
    <w:qFormat/>
    <w:rPr>
      <w:b/>
      <w:bCs/>
      <w:smallCaps/>
      <w:spacing w:val="5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Текст сноски1"/>
    <w:basedOn w:val="a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1"/>
    <w:uiPriority w:val="99"/>
    <w:semiHidden/>
    <w:rPr>
      <w:sz w:val="20"/>
      <w:szCs w:val="20"/>
    </w:rPr>
  </w:style>
  <w:style w:type="character" w:customStyle="1" w:styleId="10">
    <w:name w:val="Знак сноски1"/>
    <w:basedOn w:val="a0"/>
    <w:uiPriority w:val="99"/>
    <w:semiHidden/>
    <w:unhideWhenUsed/>
    <w:rPr>
      <w:vertAlign w:val="superscript"/>
    </w:rPr>
  </w:style>
  <w:style w:type="paragraph" w:customStyle="1" w:styleId="11">
    <w:name w:val="Текст концевой сноски1"/>
    <w:basedOn w:val="a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a0"/>
    <w:link w:val="11"/>
    <w:uiPriority w:val="99"/>
    <w:semiHidden/>
    <w:rPr>
      <w:sz w:val="20"/>
      <w:szCs w:val="20"/>
    </w:rPr>
  </w:style>
  <w:style w:type="character" w:customStyle="1" w:styleId="12">
    <w:name w:val="Знак концевой сноски1"/>
    <w:basedOn w:val="a0"/>
    <w:uiPriority w:val="99"/>
    <w:semiHidden/>
    <w:unhideWhenUsed/>
    <w:rPr>
      <w:vertAlign w:val="superscript"/>
    </w:rPr>
  </w:style>
  <w:style w:type="paragraph" w:styleId="ad">
    <w:name w:val="Plain Text"/>
    <w:basedOn w:val="a"/>
    <w:link w:val="ae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e">
    <w:name w:val="Текст Знак"/>
    <w:basedOn w:val="a0"/>
    <w:link w:val="ad"/>
    <w:uiPriority w:val="99"/>
    <w:rPr>
      <w:rFonts w:ascii="Courier New" w:hAnsi="Courier New" w:cs="Courier New"/>
      <w:sz w:val="21"/>
      <w:szCs w:val="21"/>
    </w:rPr>
  </w:style>
  <w:style w:type="paragraph" w:customStyle="1" w:styleId="13">
    <w:name w:val="Нижний колонтитул1"/>
    <w:basedOn w:val="a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a0"/>
    <w:link w:val="13"/>
    <w:uiPriority w:val="99"/>
  </w:style>
  <w:style w:type="paragraph" w:customStyle="1" w:styleId="110">
    <w:name w:val="Заголовок 11"/>
    <w:basedOn w:val="a"/>
    <w:next w:val="a"/>
    <w:link w:val="Heading1Char"/>
    <w:uiPriority w:val="9"/>
    <w:qFormat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200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200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200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14">
    <w:name w:val="Верхний колонтитул1"/>
    <w:basedOn w:val="a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a0"/>
    <w:link w:val="14"/>
    <w:uiPriority w:val="99"/>
  </w:style>
  <w:style w:type="character" w:customStyle="1" w:styleId="Heading1Char">
    <w:name w:val="Heading 1 Char"/>
    <w:basedOn w:val="a0"/>
    <w:link w:val="110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21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a0"/>
    <w:link w:val="41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f">
    <w:name w:val="Normal Indent"/>
    <w:basedOn w:val="a"/>
    <w:uiPriority w:val="99"/>
    <w:unhideWhenUsed/>
    <w:pPr>
      <w:ind w:left="720"/>
    </w:pPr>
  </w:style>
  <w:style w:type="paragraph" w:styleId="af0">
    <w:name w:val="Subtitle"/>
    <w:basedOn w:val="a"/>
    <w:next w:val="a"/>
    <w:link w:val="af1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Vkuiellipsistextcontent">
    <w:name w:val="Vkuiellipsistext__content"/>
    <w:basedOn w:val="a0"/>
    <w:uiPriority w:val="99"/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paragraph" w:customStyle="1" w:styleId="51">
    <w:name w:val="Заголовок 51"/>
    <w:basedOn w:val="a"/>
    <w:next w:val="a"/>
    <w:link w:val="Heading5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pPr>
      <w:keepNext/>
      <w:keepLines/>
      <w:spacing w:before="200" w:after="0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Heading5Char">
    <w:name w:val="Heading 5 Char"/>
    <w:basedOn w:val="a0"/>
    <w:link w:val="51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a0"/>
    <w:link w:val="61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a0"/>
    <w:link w:val="71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a0"/>
    <w:link w:val="81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4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5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2">
    <w:name w:val="Quote"/>
    <w:basedOn w:val="a"/>
    <w:next w:val="a"/>
    <w:link w:val="20"/>
    <w:uiPriority w:val="29"/>
    <w:qFormat/>
    <w:rPr>
      <w:i/>
      <w:iCs/>
      <w:color w:val="000000" w:themeColor="text1"/>
    </w:rPr>
  </w:style>
  <w:style w:type="character" w:customStyle="1" w:styleId="20">
    <w:name w:val="Цитата 2 Знак"/>
    <w:basedOn w:val="a0"/>
    <w:link w:val="2"/>
    <w:uiPriority w:val="29"/>
    <w:rPr>
      <w:i/>
      <w:iCs/>
      <w:color w:val="000000" w:themeColor="text1"/>
    </w:rPr>
  </w:style>
  <w:style w:type="paragraph" w:styleId="a7">
    <w:name w:val="Intense Quote"/>
    <w:basedOn w:val="a"/>
    <w:next w:val="a"/>
    <w:link w:val="a8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8">
    <w:name w:val="Выделенная цитата Знак"/>
    <w:basedOn w:val="a0"/>
    <w:link w:val="a7"/>
    <w:uiPriority w:val="30"/>
    <w:rPr>
      <w:b/>
      <w:bCs/>
      <w:i/>
      <w:iCs/>
      <w:color w:val="4472C4" w:themeColor="accent1"/>
    </w:rPr>
  </w:style>
  <w:style w:type="character" w:styleId="a9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a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b">
    <w:name w:val="Book Title"/>
    <w:basedOn w:val="a0"/>
    <w:uiPriority w:val="33"/>
    <w:qFormat/>
    <w:rPr>
      <w:b/>
      <w:bCs/>
      <w:smallCaps/>
      <w:spacing w:val="5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paragraph" w:customStyle="1" w:styleId="1">
    <w:name w:val="Текст сноски1"/>
    <w:basedOn w:val="a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1"/>
    <w:uiPriority w:val="99"/>
    <w:semiHidden/>
    <w:rPr>
      <w:sz w:val="20"/>
      <w:szCs w:val="20"/>
    </w:rPr>
  </w:style>
  <w:style w:type="character" w:customStyle="1" w:styleId="10">
    <w:name w:val="Знак сноски1"/>
    <w:basedOn w:val="a0"/>
    <w:uiPriority w:val="99"/>
    <w:semiHidden/>
    <w:unhideWhenUsed/>
    <w:rPr>
      <w:vertAlign w:val="superscript"/>
    </w:rPr>
  </w:style>
  <w:style w:type="paragraph" w:customStyle="1" w:styleId="11">
    <w:name w:val="Текст концевой сноски1"/>
    <w:basedOn w:val="a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a0"/>
    <w:link w:val="11"/>
    <w:uiPriority w:val="99"/>
    <w:semiHidden/>
    <w:rPr>
      <w:sz w:val="20"/>
      <w:szCs w:val="20"/>
    </w:rPr>
  </w:style>
  <w:style w:type="character" w:customStyle="1" w:styleId="12">
    <w:name w:val="Знак концевой сноски1"/>
    <w:basedOn w:val="a0"/>
    <w:uiPriority w:val="99"/>
    <w:semiHidden/>
    <w:unhideWhenUsed/>
    <w:rPr>
      <w:vertAlign w:val="superscript"/>
    </w:rPr>
  </w:style>
  <w:style w:type="paragraph" w:styleId="ad">
    <w:name w:val="Plain Text"/>
    <w:basedOn w:val="a"/>
    <w:link w:val="ae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e">
    <w:name w:val="Текст Знак"/>
    <w:basedOn w:val="a0"/>
    <w:link w:val="ad"/>
    <w:uiPriority w:val="99"/>
    <w:rPr>
      <w:rFonts w:ascii="Courier New" w:hAnsi="Courier New" w:cs="Courier New"/>
      <w:sz w:val="21"/>
      <w:szCs w:val="21"/>
    </w:rPr>
  </w:style>
  <w:style w:type="paragraph" w:customStyle="1" w:styleId="13">
    <w:name w:val="Нижний колонтитул1"/>
    <w:basedOn w:val="a"/>
    <w:link w:val="FooterChar"/>
    <w:uiPriority w:val="99"/>
    <w:unhideWhenUsed/>
    <w:pPr>
      <w:spacing w:after="0" w:line="240" w:lineRule="auto"/>
    </w:pPr>
  </w:style>
  <w:style w:type="character" w:customStyle="1" w:styleId="FooterChar">
    <w:name w:val="Footer Char"/>
    <w:basedOn w:val="a0"/>
    <w:link w:val="13"/>
    <w:uiPriority w:val="99"/>
  </w:style>
  <w:style w:type="paragraph" w:customStyle="1" w:styleId="110">
    <w:name w:val="Заголовок 11"/>
    <w:basedOn w:val="a"/>
    <w:next w:val="a"/>
    <w:link w:val="Heading1Char"/>
    <w:uiPriority w:val="9"/>
    <w:qFormat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200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200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200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customStyle="1" w:styleId="14">
    <w:name w:val="Верхний колонтитул1"/>
    <w:basedOn w:val="a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a0"/>
    <w:link w:val="14"/>
    <w:uiPriority w:val="99"/>
  </w:style>
  <w:style w:type="character" w:customStyle="1" w:styleId="Heading1Char">
    <w:name w:val="Heading 1 Char"/>
    <w:basedOn w:val="a0"/>
    <w:link w:val="110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21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a0"/>
    <w:link w:val="31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a0"/>
    <w:link w:val="41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f">
    <w:name w:val="Normal Indent"/>
    <w:basedOn w:val="a"/>
    <w:uiPriority w:val="99"/>
    <w:unhideWhenUsed/>
    <w:pPr>
      <w:ind w:left="720"/>
    </w:pPr>
  </w:style>
  <w:style w:type="paragraph" w:styleId="af0">
    <w:name w:val="Subtitle"/>
    <w:basedOn w:val="a"/>
    <w:next w:val="a"/>
    <w:link w:val="af1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3">
    <w:name w:val="Название Знак"/>
    <w:basedOn w:val="a0"/>
    <w:link w:val="af2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Название объекта1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Vkuiellipsistextcontent">
    <w:name w:val="Vkuiellipsistext__content"/>
    <w:basedOn w:val="a0"/>
    <w:uiPriority w:val="99"/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24b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f64" TargetMode="External"/><Relationship Id="rId63" Type="http://schemas.openxmlformats.org/officeDocument/2006/relationships/hyperlink" Target="https://m.edsoo.ru/88671ca0" TargetMode="External"/><Relationship Id="rId84" Type="http://schemas.openxmlformats.org/officeDocument/2006/relationships/hyperlink" Target="https://m.edsoo.ru/8867400e" TargetMode="External"/><Relationship Id="rId138" Type="http://schemas.openxmlformats.org/officeDocument/2006/relationships/hyperlink" Target="https://m.edsoo.ru/8a144a8c" TargetMode="External"/><Relationship Id="rId159" Type="http://schemas.openxmlformats.org/officeDocument/2006/relationships/hyperlink" Target="https://m.edsoo.ru/8a147f16" TargetMode="External"/><Relationship Id="rId170" Type="http://schemas.openxmlformats.org/officeDocument/2006/relationships/hyperlink" Target="https://math-ege.sdamgia.ru/" TargetMode="External"/><Relationship Id="rId107" Type="http://schemas.openxmlformats.org/officeDocument/2006/relationships/hyperlink" Target="https://m.edsoo.ru/8a140f86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01e" TargetMode="External"/><Relationship Id="rId53" Type="http://schemas.openxmlformats.org/officeDocument/2006/relationships/hyperlink" Target="https://m.edsoo.ru/88670a62" TargetMode="External"/><Relationship Id="rId74" Type="http://schemas.openxmlformats.org/officeDocument/2006/relationships/hyperlink" Target="https://m.edsoo.ru/88672e0c" TargetMode="External"/><Relationship Id="rId128" Type="http://schemas.openxmlformats.org/officeDocument/2006/relationships/hyperlink" Target="https://m.edsoo.ru/8a143ab0" TargetMode="External"/><Relationship Id="rId149" Type="http://schemas.openxmlformats.org/officeDocument/2006/relationships/hyperlink" Target="https://m.edsoo.ru/8a146e0e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75684" TargetMode="External"/><Relationship Id="rId160" Type="http://schemas.openxmlformats.org/officeDocument/2006/relationships/hyperlink" Target="https://m.edsoo.ru/8a1480e2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086" TargetMode="External"/><Relationship Id="rId64" Type="http://schemas.openxmlformats.org/officeDocument/2006/relationships/hyperlink" Target="https://m.edsoo.ru/88671dea" TargetMode="External"/><Relationship Id="rId118" Type="http://schemas.openxmlformats.org/officeDocument/2006/relationships/hyperlink" Target="https://m.edsoo.ru/8a14336c" TargetMode="External"/><Relationship Id="rId139" Type="http://schemas.openxmlformats.org/officeDocument/2006/relationships/hyperlink" Target="https://m.edsoo.ru/8a144d52" TargetMode="External"/><Relationship Id="rId85" Type="http://schemas.openxmlformats.org/officeDocument/2006/relationships/hyperlink" Target="https://m.edsoo.ru/8867445a" TargetMode="External"/><Relationship Id="rId150" Type="http://schemas.openxmlformats.org/officeDocument/2006/relationships/hyperlink" Target="https://m.edsoo.ru/8a146fda" TargetMode="External"/><Relationship Id="rId171" Type="http://schemas.openxmlformats.org/officeDocument/2006/relationships/hyperlink" Target="https://www.time4math.ru&#8250;oge" TargetMode="External"/><Relationship Id="rId12" Type="http://schemas.openxmlformats.org/officeDocument/2006/relationships/hyperlink" Target="https://m.edsoo.ru/7f417e18" TargetMode="External"/><Relationship Id="rId33" Type="http://schemas.openxmlformats.org/officeDocument/2006/relationships/hyperlink" Target="https://m.edsoo.ru/8866e88e" TargetMode="External"/><Relationship Id="rId108" Type="http://schemas.openxmlformats.org/officeDocument/2006/relationships/hyperlink" Target="https://m.edsoo.ru/8a1416d4" TargetMode="External"/><Relationship Id="rId129" Type="http://schemas.openxmlformats.org/officeDocument/2006/relationships/hyperlink" Target="https://m.edsoo.ru/8a143de4" TargetMode="External"/><Relationship Id="rId54" Type="http://schemas.openxmlformats.org/officeDocument/2006/relationships/hyperlink" Target="https://m.edsoo.ru/8867103e" TargetMode="External"/><Relationship Id="rId75" Type="http://schemas.openxmlformats.org/officeDocument/2006/relationships/hyperlink" Target="https://m.edsoo.ru/88672f38" TargetMode="External"/><Relationship Id="rId96" Type="http://schemas.openxmlformats.org/officeDocument/2006/relationships/hyperlink" Target="https://m.edsoo.ru/88674f90" TargetMode="External"/><Relationship Id="rId140" Type="http://schemas.openxmlformats.org/officeDocument/2006/relationships/hyperlink" Target="https://m.edsoo.ru/8a144fbe" TargetMode="External"/><Relationship Id="rId161" Type="http://schemas.openxmlformats.org/officeDocument/2006/relationships/hyperlink" Target="https://m.edsoo.ru/8a1485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49" Type="http://schemas.openxmlformats.org/officeDocument/2006/relationships/hyperlink" Target="https://m.edsoo.ru/88670800" TargetMode="External"/><Relationship Id="rId114" Type="http://schemas.openxmlformats.org/officeDocument/2006/relationships/hyperlink" Target="https://m.edsoo.ru/8a141efe" TargetMode="External"/><Relationship Id="rId119" Type="http://schemas.openxmlformats.org/officeDocument/2006/relationships/hyperlink" Target="https://m.edsoo.ru/8a142d5e" TargetMode="External"/><Relationship Id="rId44" Type="http://schemas.openxmlformats.org/officeDocument/2006/relationships/hyperlink" Target="https://m.edsoo.ru/8866f3b0" TargetMode="External"/><Relationship Id="rId60" Type="http://schemas.openxmlformats.org/officeDocument/2006/relationships/hyperlink" Target="https://m.edsoo.ru/886719bc" TargetMode="External"/><Relationship Id="rId65" Type="http://schemas.openxmlformats.org/officeDocument/2006/relationships/hyperlink" Target="https://m.edsoo.ru/88671f20" TargetMode="External"/><Relationship Id="rId81" Type="http://schemas.openxmlformats.org/officeDocument/2006/relationships/hyperlink" Target="https://m.edsoo.ru/88673a78" TargetMode="External"/><Relationship Id="rId86" Type="http://schemas.openxmlformats.org/officeDocument/2006/relationships/hyperlink" Target="https://m.edsoo.ru/886745fe" TargetMode="External"/><Relationship Id="rId130" Type="http://schemas.openxmlformats.org/officeDocument/2006/relationships/hyperlink" Target="https://m.edsoo.ru/8a14406e" TargetMode="External"/><Relationship Id="rId135" Type="http://schemas.openxmlformats.org/officeDocument/2006/relationships/hyperlink" Target="https://m.edsoo.ru/8a144578" TargetMode="External"/><Relationship Id="rId151" Type="http://schemas.openxmlformats.org/officeDocument/2006/relationships/hyperlink" Target="https://m.edsoo.ru/8a1472c8" TargetMode="External"/><Relationship Id="rId156" Type="http://schemas.openxmlformats.org/officeDocument/2006/relationships/hyperlink" Target="https://m.edsoo.ru/8a147750" TargetMode="External"/><Relationship Id="rId172" Type="http://schemas.openxmlformats.org/officeDocument/2006/relationships/hyperlink" Target="https://www.time4math.ru/og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3a2" TargetMode="External"/><Relationship Id="rId109" Type="http://schemas.openxmlformats.org/officeDocument/2006/relationships/hyperlink" Target="https://m.edsoo.ru/8a1416d4" TargetMode="External"/><Relationship Id="rId34" Type="http://schemas.openxmlformats.org/officeDocument/2006/relationships/hyperlink" Target="https://m.edsoo.ru/8866e9ec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6" Type="http://schemas.openxmlformats.org/officeDocument/2006/relationships/hyperlink" Target="https://m.edsoo.ru/88672358" TargetMode="External"/><Relationship Id="rId97" Type="http://schemas.openxmlformats.org/officeDocument/2006/relationships/hyperlink" Target="https://m.edsoo.ru/8867579c" TargetMode="External"/><Relationship Id="rId104" Type="http://schemas.openxmlformats.org/officeDocument/2006/relationships/hyperlink" Target="https://m.edsoo.ru/8a1415b2" TargetMode="External"/><Relationship Id="rId120" Type="http://schemas.openxmlformats.org/officeDocument/2006/relationships/hyperlink" Target="https://m.edsoo.ru/8a142e8a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539c" TargetMode="External"/><Relationship Id="rId146" Type="http://schemas.openxmlformats.org/officeDocument/2006/relationships/hyperlink" Target="https://m.edsoo.ru/8a145c48" TargetMode="External"/><Relationship Id="rId167" Type="http://schemas.openxmlformats.org/officeDocument/2006/relationships/hyperlink" Target="https://oge.sdamgia.ru/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b14" TargetMode="External"/><Relationship Id="rId92" Type="http://schemas.openxmlformats.org/officeDocument/2006/relationships/hyperlink" Target="https://m.edsoo.ru/88674e78" TargetMode="External"/><Relationship Id="rId162" Type="http://schemas.openxmlformats.org/officeDocument/2006/relationships/hyperlink" Target="https://m.edsoo.ru/8a1486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ce80" TargetMode="External"/><Relationship Id="rId24" Type="http://schemas.openxmlformats.org/officeDocument/2006/relationships/hyperlink" Target="https://m.edsoo.ru/8866b724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66" Type="http://schemas.openxmlformats.org/officeDocument/2006/relationships/hyperlink" Target="https://m.edsoo.ru/8867209c" TargetMode="External"/><Relationship Id="rId87" Type="http://schemas.openxmlformats.org/officeDocument/2006/relationships/hyperlink" Target="https://m.edsoo.ru/88674860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368" TargetMode="External"/><Relationship Id="rId131" Type="http://schemas.openxmlformats.org/officeDocument/2006/relationships/hyperlink" Target="https://m.edsoo.ru/8a1441a4" TargetMode="External"/><Relationship Id="rId136" Type="http://schemas.openxmlformats.org/officeDocument/2006/relationships/hyperlink" Target="https://m.edsoo.ru/8a1447a8" TargetMode="External"/><Relationship Id="rId157" Type="http://schemas.openxmlformats.org/officeDocument/2006/relationships/hyperlink" Target="https://m.edsoo.ru/8a147c82" TargetMode="External"/><Relationship Id="rId61" Type="http://schemas.openxmlformats.org/officeDocument/2006/relationships/hyperlink" Target="https://m.edsoo.ru/88671af2" TargetMode="External"/><Relationship Id="rId82" Type="http://schemas.openxmlformats.org/officeDocument/2006/relationships/hyperlink" Target="https://m.edsoo.ru/88673bae" TargetMode="External"/><Relationship Id="rId152" Type="http://schemas.openxmlformats.org/officeDocument/2006/relationships/hyperlink" Target="https://m.edsoo.ru/8a14714c" TargetMode="External"/><Relationship Id="rId173" Type="http://schemas.openxmlformats.org/officeDocument/2006/relationships/hyperlink" Target="https://math100.ru/oge-var-178/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56" Type="http://schemas.openxmlformats.org/officeDocument/2006/relationships/hyperlink" Target="https://m.edsoo.ru/886712d2" TargetMode="External"/><Relationship Id="rId77" Type="http://schemas.openxmlformats.org/officeDocument/2006/relationships/hyperlink" Target="https://m.edsoo.ru/88673064" TargetMode="External"/><Relationship Id="rId100" Type="http://schemas.openxmlformats.org/officeDocument/2006/relationships/hyperlink" Target="https://m.edsoo.ru/88675abc" TargetMode="External"/><Relationship Id="rId105" Type="http://schemas.openxmlformats.org/officeDocument/2006/relationships/hyperlink" Target="https://m.edsoo.ru/8a141940" TargetMode="External"/><Relationship Id="rId126" Type="http://schemas.openxmlformats.org/officeDocument/2006/relationships/hyperlink" Target="https://m.edsoo.ru/8a142c3c" TargetMode="External"/><Relationship Id="rId147" Type="http://schemas.openxmlformats.org/officeDocument/2006/relationships/hyperlink" Target="https://m.edsoo.ru/8a14635a" TargetMode="External"/><Relationship Id="rId168" Type="http://schemas.openxmlformats.org/officeDocument/2006/relationships/hyperlink" Target="https://infourok.ru/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72" Type="http://schemas.openxmlformats.org/officeDocument/2006/relationships/hyperlink" Target="https://m.edsoo.ru/88672c9a" TargetMode="External"/><Relationship Id="rId93" Type="http://schemas.openxmlformats.org/officeDocument/2006/relationships/hyperlink" Target="https://m.edsoo.ru/8867473e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30b0" TargetMode="External"/><Relationship Id="rId142" Type="http://schemas.openxmlformats.org/officeDocument/2006/relationships/hyperlink" Target="https://m.edsoo.ru/8a14550e" TargetMode="External"/><Relationship Id="rId163" Type="http://schemas.openxmlformats.org/officeDocument/2006/relationships/hyperlink" Target="https://m.edsoo.ru/8a14892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866cb6a" TargetMode="External"/><Relationship Id="rId46" Type="http://schemas.openxmlformats.org/officeDocument/2006/relationships/hyperlink" Target="https://m.edsoo.ru/8866f8ba" TargetMode="External"/><Relationship Id="rId67" Type="http://schemas.openxmlformats.org/officeDocument/2006/relationships/hyperlink" Target="https://m.edsoo.ru/88672358" TargetMode="External"/><Relationship Id="rId116" Type="http://schemas.openxmlformats.org/officeDocument/2006/relationships/hyperlink" Target="https://m.edsoo.ru/8a1420ac" TargetMode="External"/><Relationship Id="rId137" Type="http://schemas.openxmlformats.org/officeDocument/2006/relationships/hyperlink" Target="https://m.edsoo.ru/8a144960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cbc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3d52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0a8" TargetMode="External"/><Relationship Id="rId132" Type="http://schemas.openxmlformats.org/officeDocument/2006/relationships/hyperlink" Target="https://m.edsoo.ru/8a1442da" TargetMode="External"/><Relationship Id="rId153" Type="http://schemas.openxmlformats.org/officeDocument/2006/relationships/hyperlink" Target="https://m.edsoo.ru/8a14714c" TargetMode="External"/><Relationship Id="rId174" Type="http://schemas.openxmlformats.org/officeDocument/2006/relationships/fontTable" Target="fontTable.xm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462" TargetMode="External"/><Relationship Id="rId106" Type="http://schemas.openxmlformats.org/officeDocument/2006/relationships/hyperlink" Target="https://m.edsoo.ru/8a141b34" TargetMode="External"/><Relationship Id="rId127" Type="http://schemas.openxmlformats.org/officeDocument/2006/relationships/hyperlink" Target="https://m.edsoo.ru/8a14392a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34e" TargetMode="External"/><Relationship Id="rId52" Type="http://schemas.openxmlformats.org/officeDocument/2006/relationships/hyperlink" Target="https://m.edsoo.ru/88670508" TargetMode="External"/><Relationship Id="rId73" Type="http://schemas.openxmlformats.org/officeDocument/2006/relationships/hyperlink" Target="https://m.edsoo.ru/8867337a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558" TargetMode="External"/><Relationship Id="rId99" Type="http://schemas.openxmlformats.org/officeDocument/2006/relationships/hyperlink" Target="https://m.edsoo.ru/88675918" TargetMode="External"/><Relationship Id="rId101" Type="http://schemas.openxmlformats.org/officeDocument/2006/relationships/hyperlink" Target="https://m.edsoo.ru/88675d32" TargetMode="External"/><Relationship Id="rId122" Type="http://schemas.openxmlformats.org/officeDocument/2006/relationships/hyperlink" Target="https://m.edsoo.ru/8a142ac0" TargetMode="External"/><Relationship Id="rId143" Type="http://schemas.openxmlformats.org/officeDocument/2006/relationships/hyperlink" Target="https://m.edsoo.ru/8a144c3a" TargetMode="External"/><Relationship Id="rId148" Type="http://schemas.openxmlformats.org/officeDocument/2006/relationships/hyperlink" Target="https://m.edsoo.ru/8a146620" TargetMode="External"/><Relationship Id="rId164" Type="http://schemas.openxmlformats.org/officeDocument/2006/relationships/hyperlink" Target="http://school-collection.edu.ru" TargetMode="External"/><Relationship Id="rId169" Type="http://schemas.openxmlformats.org/officeDocument/2006/relationships/hyperlink" Target="https://resh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5c0" TargetMode="External"/><Relationship Id="rId47" Type="http://schemas.openxmlformats.org/officeDocument/2006/relationships/hyperlink" Target="https://m.edsoo.ru/8866fa5e" TargetMode="External"/><Relationship Id="rId68" Type="http://schemas.openxmlformats.org/officeDocument/2006/relationships/hyperlink" Target="https://m.edsoo.ru/8867252e" TargetMode="External"/><Relationship Id="rId89" Type="http://schemas.openxmlformats.org/officeDocument/2006/relationships/hyperlink" Target="https://m.edsoo.ru/88674a22" TargetMode="External"/><Relationship Id="rId112" Type="http://schemas.openxmlformats.org/officeDocument/2006/relationships/hyperlink" Target="https://m.edsoo.ru/8a141c88" TargetMode="External"/><Relationship Id="rId133" Type="http://schemas.openxmlformats.org/officeDocument/2006/relationships/hyperlink" Target="https://m.edsoo.ru/8a143f06" TargetMode="External"/><Relationship Id="rId154" Type="http://schemas.openxmlformats.org/officeDocument/2006/relationships/hyperlink" Target="https://m.edsoo.ru/8a147426" TargetMode="External"/><Relationship Id="rId175" Type="http://schemas.openxmlformats.org/officeDocument/2006/relationships/theme" Target="theme/theme1.xml"/><Relationship Id="rId16" Type="http://schemas.openxmlformats.org/officeDocument/2006/relationships/hyperlink" Target="https://m.edsoo.ru/7f417e18" TargetMode="External"/><Relationship Id="rId37" Type="http://schemas.openxmlformats.org/officeDocument/2006/relationships/hyperlink" Target="https://m.edsoo.ru/8866d880" TargetMode="External"/><Relationship Id="rId58" Type="http://schemas.openxmlformats.org/officeDocument/2006/relationships/hyperlink" Target="https://m.edsoo.ru/886715b6" TargetMode="External"/><Relationship Id="rId79" Type="http://schemas.openxmlformats.org/officeDocument/2006/relationships/hyperlink" Target="https://m.edsoo.ru/88673794" TargetMode="External"/><Relationship Id="rId102" Type="http://schemas.openxmlformats.org/officeDocument/2006/relationships/hyperlink" Target="https://m.edsoo.ru/88675f44" TargetMode="External"/><Relationship Id="rId123" Type="http://schemas.openxmlformats.org/officeDocument/2006/relationships/hyperlink" Target="https://m.edsoo.ru/8a142ac0" TargetMode="External"/><Relationship Id="rId144" Type="http://schemas.openxmlformats.org/officeDocument/2006/relationships/hyperlink" Target="https://m.edsoo.ru/8a1458c4" TargetMode="External"/><Relationship Id="rId90" Type="http://schemas.openxmlformats.org/officeDocument/2006/relationships/hyperlink" Target="https://m.edsoo.ru/88675288" TargetMode="External"/><Relationship Id="rId165" Type="http://schemas.openxmlformats.org/officeDocument/2006/relationships/hyperlink" Target="https://edu.gov.ru/" TargetMode="External"/><Relationship Id="rId27" Type="http://schemas.openxmlformats.org/officeDocument/2006/relationships/hyperlink" Target="https://m.edsoo.ru/8866c7be" TargetMode="External"/><Relationship Id="rId48" Type="http://schemas.openxmlformats.org/officeDocument/2006/relationships/hyperlink" Target="https://m.edsoo.ru/8866fe6e" TargetMode="External"/><Relationship Id="rId69" Type="http://schemas.openxmlformats.org/officeDocument/2006/relationships/hyperlink" Target="https://m.edsoo.ru/88672858" TargetMode="External"/><Relationship Id="rId113" Type="http://schemas.openxmlformats.org/officeDocument/2006/relationships/hyperlink" Target="https://m.edsoo.ru/8a141ddc" TargetMode="External"/><Relationship Id="rId134" Type="http://schemas.openxmlformats.org/officeDocument/2006/relationships/hyperlink" Target="https://m.edsoo.ru/8a1443fc" TargetMode="External"/><Relationship Id="rId80" Type="http://schemas.openxmlformats.org/officeDocument/2006/relationships/hyperlink" Target="https://m.edsoo.ru/886738fc" TargetMode="External"/><Relationship Id="rId155" Type="http://schemas.openxmlformats.org/officeDocument/2006/relationships/hyperlink" Target="https://m.edsoo.ru/8a147750" TargetMode="External"/><Relationship Id="rId17" Type="http://schemas.openxmlformats.org/officeDocument/2006/relationships/hyperlink" Target="https://m.edsoo.ru/7f41a12c" TargetMode="External"/><Relationship Id="rId38" Type="http://schemas.openxmlformats.org/officeDocument/2006/relationships/hyperlink" Target="https://m.edsoo.ru/8866e26c" TargetMode="External"/><Relationship Id="rId59" Type="http://schemas.openxmlformats.org/officeDocument/2006/relationships/hyperlink" Target="https://m.edsoo.ru/886716ec" TargetMode="External"/><Relationship Id="rId103" Type="http://schemas.openxmlformats.org/officeDocument/2006/relationships/hyperlink" Target="https://m.edsoo.ru/8a1407e8" TargetMode="External"/><Relationship Id="rId124" Type="http://schemas.openxmlformats.org/officeDocument/2006/relationships/hyperlink" Target="https://m.edsoo.ru/8a142ac0" TargetMode="External"/><Relationship Id="rId70" Type="http://schemas.openxmlformats.org/officeDocument/2006/relationships/hyperlink" Target="https://m.edsoo.ru/88672b14" TargetMode="External"/><Relationship Id="rId91" Type="http://schemas.openxmlformats.org/officeDocument/2006/relationships/hyperlink" Target="https://m.edsoo.ru/8867542c" TargetMode="External"/><Relationship Id="rId145" Type="http://schemas.openxmlformats.org/officeDocument/2006/relationships/hyperlink" Target="https://m.edsoo.ru/8a145b08" TargetMode="External"/><Relationship Id="rId166" Type="http://schemas.openxmlformats.org/officeDocument/2006/relationships/hyperlink" Target="http://fipi.ru/" TargetMode="Externa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10210</Words>
  <Characters>58201</Characters>
  <Application>Microsoft Office Word</Application>
  <DocSecurity>0</DocSecurity>
  <Lines>485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 Николай</dc:creator>
  <cp:lastModifiedBy>1</cp:lastModifiedBy>
  <cp:revision>2</cp:revision>
  <dcterms:created xsi:type="dcterms:W3CDTF">2025-09-17T06:12:00Z</dcterms:created>
  <dcterms:modified xsi:type="dcterms:W3CDTF">2025-09-17T06:12:00Z</dcterms:modified>
</cp:coreProperties>
</file>